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1FF1" w14:textId="77777777" w:rsidR="00306326" w:rsidRDefault="0030632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SVEUČILIŠTE U ZAGREBU – AKADEMIJA DRAMSKE UMJETNOSTI </w:t>
      </w:r>
    </w:p>
    <w:p w14:paraId="6C49440E" w14:textId="77777777" w:rsidR="00EF05CF" w:rsidRPr="0085336A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F12286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</w:p>
    <w:p w14:paraId="51C4C665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04FBED88" w14:textId="7A920230" w:rsidR="0085336A" w:rsidRPr="00982C3B" w:rsidRDefault="0085336A" w:rsidP="00982C3B">
      <w:pPr>
        <w:pStyle w:val="Tijeloteksta"/>
        <w:spacing w:line="276" w:lineRule="auto"/>
        <w:ind w:right="132"/>
        <w:jc w:val="both"/>
        <w:rPr>
          <w:rFonts w:ascii="Times New Roman" w:hAnsi="Times New Roman" w:cs="Times New Roman"/>
        </w:rPr>
      </w:pPr>
      <w:proofErr w:type="spellStart"/>
      <w:r w:rsidRPr="00982C3B">
        <w:rPr>
          <w:rFonts w:ascii="Times New Roman" w:hAnsi="Times New Roman" w:cs="Times New Roman"/>
        </w:rPr>
        <w:t>Akademija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dramske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umjetnosti</w:t>
      </w:r>
      <w:proofErr w:type="spellEnd"/>
      <w:r w:rsidRPr="00982C3B">
        <w:rPr>
          <w:rFonts w:ascii="Times New Roman" w:hAnsi="Times New Roman" w:cs="Times New Roman"/>
        </w:rPr>
        <w:t xml:space="preserve"> je </w:t>
      </w:r>
      <w:proofErr w:type="spellStart"/>
      <w:r w:rsidRPr="00982C3B">
        <w:rPr>
          <w:rFonts w:ascii="Times New Roman" w:hAnsi="Times New Roman" w:cs="Times New Roman"/>
        </w:rPr>
        <w:t>visokoškolska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ustanova</w:t>
      </w:r>
      <w:proofErr w:type="spellEnd"/>
      <w:r w:rsidRPr="00982C3B">
        <w:rPr>
          <w:rFonts w:ascii="Times New Roman" w:hAnsi="Times New Roman" w:cs="Times New Roman"/>
        </w:rPr>
        <w:t xml:space="preserve"> u </w:t>
      </w:r>
      <w:proofErr w:type="spellStart"/>
      <w:r w:rsidRPr="00982C3B">
        <w:rPr>
          <w:rFonts w:ascii="Times New Roman" w:hAnsi="Times New Roman" w:cs="Times New Roman"/>
        </w:rPr>
        <w:t>sastavu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Sveučilišta</w:t>
      </w:r>
      <w:proofErr w:type="spellEnd"/>
      <w:r w:rsidRPr="00982C3B">
        <w:rPr>
          <w:rFonts w:ascii="Times New Roman" w:hAnsi="Times New Roman" w:cs="Times New Roman"/>
        </w:rPr>
        <w:t xml:space="preserve"> u </w:t>
      </w:r>
      <w:proofErr w:type="spellStart"/>
      <w:r w:rsidRPr="00982C3B">
        <w:rPr>
          <w:rFonts w:ascii="Times New Roman" w:hAnsi="Times New Roman" w:cs="Times New Roman"/>
        </w:rPr>
        <w:t>Zagrebu</w:t>
      </w:r>
      <w:proofErr w:type="spellEnd"/>
      <w:r w:rsidRPr="00982C3B">
        <w:rPr>
          <w:rFonts w:ascii="Times New Roman" w:hAnsi="Times New Roman" w:cs="Times New Roman"/>
        </w:rPr>
        <w:t xml:space="preserve">. </w:t>
      </w:r>
      <w:proofErr w:type="spellStart"/>
      <w:r w:rsidRPr="00982C3B">
        <w:rPr>
          <w:rFonts w:ascii="Times New Roman" w:hAnsi="Times New Roman" w:cs="Times New Roman"/>
        </w:rPr>
        <w:t>Djelokrug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Akademije</w:t>
      </w:r>
      <w:proofErr w:type="spellEnd"/>
      <w:r w:rsidRPr="00982C3B">
        <w:rPr>
          <w:rFonts w:ascii="Times New Roman" w:hAnsi="Times New Roman" w:cs="Times New Roman"/>
        </w:rPr>
        <w:t xml:space="preserve"> je </w:t>
      </w:r>
      <w:proofErr w:type="spellStart"/>
      <w:r w:rsidRPr="00982C3B">
        <w:rPr>
          <w:rFonts w:ascii="Times New Roman" w:hAnsi="Times New Roman" w:cs="Times New Roman"/>
        </w:rPr>
        <w:t>visokostručna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umjetnička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izobrazba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studenata</w:t>
      </w:r>
      <w:proofErr w:type="spellEnd"/>
      <w:r w:rsidRPr="00982C3B">
        <w:rPr>
          <w:rFonts w:ascii="Times New Roman" w:hAnsi="Times New Roman" w:cs="Times New Roman"/>
        </w:rPr>
        <w:t xml:space="preserve"> za </w:t>
      </w:r>
      <w:proofErr w:type="spellStart"/>
      <w:r w:rsidRPr="00982C3B">
        <w:rPr>
          <w:rFonts w:ascii="Times New Roman" w:hAnsi="Times New Roman" w:cs="Times New Roman"/>
        </w:rPr>
        <w:t>stvaralačke</w:t>
      </w:r>
      <w:proofErr w:type="spellEnd"/>
      <w:r w:rsidRPr="00982C3B">
        <w:rPr>
          <w:rFonts w:ascii="Times New Roman" w:hAnsi="Times New Roman" w:cs="Times New Roman"/>
        </w:rPr>
        <w:t xml:space="preserve">, </w:t>
      </w:r>
      <w:proofErr w:type="spellStart"/>
      <w:r w:rsidRPr="00982C3B">
        <w:rPr>
          <w:rFonts w:ascii="Times New Roman" w:hAnsi="Times New Roman" w:cs="Times New Roman"/>
        </w:rPr>
        <w:t>autorske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profesije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koje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neposredno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sudjeluju</w:t>
      </w:r>
      <w:proofErr w:type="spellEnd"/>
      <w:r w:rsidRPr="00982C3B">
        <w:rPr>
          <w:rFonts w:ascii="Times New Roman" w:hAnsi="Times New Roman" w:cs="Times New Roman"/>
        </w:rPr>
        <w:t xml:space="preserve"> u </w:t>
      </w:r>
      <w:proofErr w:type="spellStart"/>
      <w:r w:rsidRPr="00982C3B">
        <w:rPr>
          <w:rFonts w:ascii="Times New Roman" w:hAnsi="Times New Roman" w:cs="Times New Roman"/>
        </w:rPr>
        <w:t>kreiranju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umjetničkih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djela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iz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polja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kazališta</w:t>
      </w:r>
      <w:proofErr w:type="spellEnd"/>
      <w:r w:rsidRPr="00982C3B">
        <w:rPr>
          <w:rFonts w:ascii="Times New Roman" w:hAnsi="Times New Roman" w:cs="Times New Roman"/>
        </w:rPr>
        <w:t xml:space="preserve">, </w:t>
      </w:r>
      <w:proofErr w:type="spellStart"/>
      <w:r w:rsidRPr="00982C3B">
        <w:rPr>
          <w:rFonts w:ascii="Times New Roman" w:hAnsi="Times New Roman" w:cs="Times New Roman"/>
        </w:rPr>
        <w:t>filma</w:t>
      </w:r>
      <w:proofErr w:type="spellEnd"/>
      <w:r w:rsidRPr="00982C3B">
        <w:rPr>
          <w:rFonts w:ascii="Times New Roman" w:hAnsi="Times New Roman" w:cs="Times New Roman"/>
        </w:rPr>
        <w:t xml:space="preserve">, </w:t>
      </w:r>
      <w:proofErr w:type="spellStart"/>
      <w:r w:rsidRPr="00982C3B">
        <w:rPr>
          <w:rFonts w:ascii="Times New Roman" w:hAnsi="Times New Roman" w:cs="Times New Roman"/>
        </w:rPr>
        <w:t>televizije</w:t>
      </w:r>
      <w:proofErr w:type="spellEnd"/>
      <w:r w:rsidRPr="00982C3B">
        <w:rPr>
          <w:rFonts w:ascii="Times New Roman" w:hAnsi="Times New Roman" w:cs="Times New Roman"/>
        </w:rPr>
        <w:t xml:space="preserve">, </w:t>
      </w:r>
      <w:proofErr w:type="spellStart"/>
      <w:r w:rsidRPr="00982C3B">
        <w:rPr>
          <w:rFonts w:ascii="Times New Roman" w:hAnsi="Times New Roman" w:cs="Times New Roman"/>
        </w:rPr>
        <w:t>multimedij</w:t>
      </w:r>
      <w:r w:rsidR="000C481D" w:rsidRPr="00982C3B">
        <w:rPr>
          <w:rFonts w:ascii="Times New Roman" w:hAnsi="Times New Roman" w:cs="Times New Roman"/>
        </w:rPr>
        <w:t>e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i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plesa</w:t>
      </w:r>
      <w:proofErr w:type="spellEnd"/>
      <w:r w:rsidRPr="00982C3B">
        <w:rPr>
          <w:rFonts w:ascii="Times New Roman" w:hAnsi="Times New Roman" w:cs="Times New Roman"/>
        </w:rPr>
        <w:t xml:space="preserve">. </w:t>
      </w:r>
      <w:proofErr w:type="spellStart"/>
      <w:r w:rsidRPr="00982C3B">
        <w:rPr>
          <w:rFonts w:ascii="Times New Roman" w:hAnsi="Times New Roman" w:cs="Times New Roman"/>
        </w:rPr>
        <w:t>lzobrazba</w:t>
      </w:r>
      <w:proofErr w:type="spellEnd"/>
      <w:r w:rsidRPr="00982C3B">
        <w:rPr>
          <w:rFonts w:ascii="Times New Roman" w:hAnsi="Times New Roman" w:cs="Times New Roman"/>
        </w:rPr>
        <w:t xml:space="preserve"> se </w:t>
      </w:r>
      <w:proofErr w:type="spellStart"/>
      <w:r w:rsidRPr="00982C3B">
        <w:rPr>
          <w:rFonts w:ascii="Times New Roman" w:hAnsi="Times New Roman" w:cs="Times New Roman"/>
        </w:rPr>
        <w:t>vrši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kroz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="000C481D" w:rsidRPr="00982C3B">
        <w:rPr>
          <w:rFonts w:ascii="Times New Roman" w:hAnsi="Times New Roman" w:cs="Times New Roman"/>
        </w:rPr>
        <w:t>umjetničku</w:t>
      </w:r>
      <w:proofErr w:type="spellEnd"/>
      <w:r w:rsidR="000C481D" w:rsidRPr="00982C3B">
        <w:rPr>
          <w:rFonts w:ascii="Times New Roman" w:hAnsi="Times New Roman" w:cs="Times New Roman"/>
        </w:rPr>
        <w:t xml:space="preserve"> </w:t>
      </w:r>
      <w:proofErr w:type="spellStart"/>
      <w:r w:rsidR="000C481D" w:rsidRPr="00982C3B">
        <w:rPr>
          <w:rFonts w:ascii="Times New Roman" w:hAnsi="Times New Roman" w:cs="Times New Roman"/>
        </w:rPr>
        <w:t>nastavu</w:t>
      </w:r>
      <w:proofErr w:type="spellEnd"/>
      <w:r w:rsidRPr="00982C3B">
        <w:rPr>
          <w:rFonts w:ascii="Times New Roman" w:hAnsi="Times New Roman" w:cs="Times New Roman"/>
        </w:rPr>
        <w:t xml:space="preserve">, </w:t>
      </w:r>
      <w:proofErr w:type="spellStart"/>
      <w:r w:rsidRPr="00982C3B">
        <w:rPr>
          <w:rFonts w:ascii="Times New Roman" w:hAnsi="Times New Roman" w:cs="Times New Roman"/>
        </w:rPr>
        <w:t>predavanja</w:t>
      </w:r>
      <w:proofErr w:type="spellEnd"/>
      <w:r w:rsidRPr="00982C3B">
        <w:rPr>
          <w:rFonts w:ascii="Times New Roman" w:hAnsi="Times New Roman" w:cs="Times New Roman"/>
        </w:rPr>
        <w:t xml:space="preserve">, </w:t>
      </w:r>
      <w:proofErr w:type="spellStart"/>
      <w:r w:rsidRPr="00982C3B">
        <w:rPr>
          <w:rFonts w:ascii="Times New Roman" w:hAnsi="Times New Roman" w:cs="Times New Roman"/>
        </w:rPr>
        <w:t>vježbe</w:t>
      </w:r>
      <w:proofErr w:type="spellEnd"/>
      <w:r w:rsidRPr="00982C3B">
        <w:rPr>
          <w:rFonts w:ascii="Times New Roman" w:hAnsi="Times New Roman" w:cs="Times New Roman"/>
        </w:rPr>
        <w:t xml:space="preserve">, </w:t>
      </w:r>
      <w:proofErr w:type="spellStart"/>
      <w:r w:rsidRPr="00982C3B">
        <w:rPr>
          <w:rFonts w:ascii="Times New Roman" w:hAnsi="Times New Roman" w:cs="Times New Roman"/>
        </w:rPr>
        <w:t>seminare</w:t>
      </w:r>
      <w:proofErr w:type="spellEnd"/>
      <w:r w:rsidRPr="00982C3B">
        <w:rPr>
          <w:rFonts w:ascii="Times New Roman" w:hAnsi="Times New Roman" w:cs="Times New Roman"/>
        </w:rPr>
        <w:t xml:space="preserve">, </w:t>
      </w:r>
      <w:proofErr w:type="spellStart"/>
      <w:r w:rsidRPr="00982C3B">
        <w:rPr>
          <w:rFonts w:ascii="Times New Roman" w:hAnsi="Times New Roman" w:cs="Times New Roman"/>
        </w:rPr>
        <w:t>terensku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nastavu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i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nastavnu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produkciju</w:t>
      </w:r>
      <w:proofErr w:type="spellEnd"/>
      <w:r w:rsidRPr="00982C3B">
        <w:rPr>
          <w:rFonts w:ascii="Times New Roman" w:hAnsi="Times New Roman" w:cs="Times New Roman"/>
        </w:rPr>
        <w:t xml:space="preserve"> u </w:t>
      </w:r>
      <w:proofErr w:type="spellStart"/>
      <w:r w:rsidRPr="00982C3B">
        <w:rPr>
          <w:rFonts w:ascii="Times New Roman" w:hAnsi="Times New Roman" w:cs="Times New Roman"/>
        </w:rPr>
        <w:t>kojoj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studenti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usvajaju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znanja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i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vještine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te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iskušavaju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naučene</w:t>
      </w:r>
      <w:proofErr w:type="spellEnd"/>
      <w:r w:rsidRPr="00982C3B">
        <w:rPr>
          <w:rFonts w:ascii="Times New Roman" w:hAnsi="Times New Roman" w:cs="Times New Roman"/>
        </w:rPr>
        <w:t xml:space="preserve"> </w:t>
      </w:r>
      <w:proofErr w:type="spellStart"/>
      <w:r w:rsidRPr="00982C3B">
        <w:rPr>
          <w:rFonts w:ascii="Times New Roman" w:hAnsi="Times New Roman" w:cs="Times New Roman"/>
        </w:rPr>
        <w:t>vještine</w:t>
      </w:r>
      <w:proofErr w:type="spellEnd"/>
      <w:r w:rsidRPr="00982C3B">
        <w:rPr>
          <w:rFonts w:ascii="Times New Roman" w:hAnsi="Times New Roman" w:cs="Times New Roman"/>
        </w:rPr>
        <w:t>.</w:t>
      </w:r>
    </w:p>
    <w:p w14:paraId="2BAEE0FC" w14:textId="2EC58E10" w:rsidR="0052377E" w:rsidRPr="00982C3B" w:rsidRDefault="0052377E" w:rsidP="00982C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3B">
        <w:rPr>
          <w:rFonts w:ascii="Times New Roman" w:hAnsi="Times New Roman" w:cs="Times New Roman"/>
          <w:sz w:val="24"/>
          <w:szCs w:val="24"/>
        </w:rPr>
        <w:t xml:space="preserve">Programi  nastave  </w:t>
      </w:r>
      <w:r w:rsidR="000C481D" w:rsidRPr="00982C3B">
        <w:rPr>
          <w:rFonts w:ascii="Times New Roman" w:hAnsi="Times New Roman" w:cs="Times New Roman"/>
          <w:sz w:val="24"/>
          <w:szCs w:val="24"/>
        </w:rPr>
        <w:t>organizirani su</w:t>
      </w:r>
      <w:r w:rsidRPr="00982C3B">
        <w:rPr>
          <w:rFonts w:ascii="Times New Roman" w:hAnsi="Times New Roman" w:cs="Times New Roman"/>
          <w:sz w:val="24"/>
          <w:szCs w:val="24"/>
        </w:rPr>
        <w:t xml:space="preserve">  na  osam  odsjeka  (</w:t>
      </w:r>
      <w:r w:rsidR="000C481D" w:rsidRPr="00982C3B">
        <w:rPr>
          <w:rFonts w:ascii="Times New Roman" w:hAnsi="Times New Roman" w:cs="Times New Roman"/>
          <w:sz w:val="24"/>
          <w:szCs w:val="24"/>
        </w:rPr>
        <w:t>G</w:t>
      </w:r>
      <w:r w:rsidRPr="00982C3B">
        <w:rPr>
          <w:rFonts w:ascii="Times New Roman" w:hAnsi="Times New Roman" w:cs="Times New Roman"/>
          <w:sz w:val="24"/>
          <w:szCs w:val="24"/>
        </w:rPr>
        <w:t xml:space="preserve">luma,  </w:t>
      </w:r>
      <w:r w:rsidR="000C481D" w:rsidRPr="00982C3B">
        <w:rPr>
          <w:rFonts w:ascii="Times New Roman" w:hAnsi="Times New Roman" w:cs="Times New Roman"/>
          <w:sz w:val="24"/>
          <w:szCs w:val="24"/>
        </w:rPr>
        <w:t>K</w:t>
      </w:r>
      <w:r w:rsidRPr="00982C3B">
        <w:rPr>
          <w:rFonts w:ascii="Times New Roman" w:hAnsi="Times New Roman" w:cs="Times New Roman"/>
          <w:sz w:val="24"/>
          <w:szCs w:val="24"/>
        </w:rPr>
        <w:t xml:space="preserve">azališna  </w:t>
      </w:r>
      <w:r w:rsidR="000C481D" w:rsidRPr="00982C3B">
        <w:rPr>
          <w:rFonts w:ascii="Times New Roman" w:hAnsi="Times New Roman" w:cs="Times New Roman"/>
          <w:sz w:val="24"/>
          <w:szCs w:val="24"/>
        </w:rPr>
        <w:t xml:space="preserve">i radijska </w:t>
      </w:r>
      <w:r w:rsidRPr="00982C3B">
        <w:rPr>
          <w:rFonts w:ascii="Times New Roman" w:hAnsi="Times New Roman" w:cs="Times New Roman"/>
          <w:sz w:val="24"/>
          <w:szCs w:val="24"/>
        </w:rPr>
        <w:t>režija</w:t>
      </w:r>
      <w:r w:rsidR="000C481D" w:rsidRPr="00982C3B">
        <w:rPr>
          <w:rFonts w:ascii="Times New Roman" w:hAnsi="Times New Roman" w:cs="Times New Roman"/>
          <w:sz w:val="24"/>
          <w:szCs w:val="24"/>
        </w:rPr>
        <w:t>, F</w:t>
      </w:r>
      <w:r w:rsidRPr="00982C3B">
        <w:rPr>
          <w:rFonts w:ascii="Times New Roman" w:hAnsi="Times New Roman" w:cs="Times New Roman"/>
          <w:w w:val="101"/>
          <w:sz w:val="24"/>
          <w:szCs w:val="24"/>
        </w:rPr>
        <w:t>ilmska</w:t>
      </w:r>
      <w:r w:rsidRPr="00982C3B">
        <w:rPr>
          <w:rFonts w:ascii="Times New Roman" w:hAnsi="Times New Roman" w:cs="Times New Roman"/>
          <w:sz w:val="24"/>
          <w:szCs w:val="24"/>
        </w:rPr>
        <w:t xml:space="preserve">  </w:t>
      </w:r>
      <w:r w:rsidRPr="00982C3B">
        <w:rPr>
          <w:rFonts w:ascii="Times New Roman" w:hAnsi="Times New Roman" w:cs="Times New Roman"/>
          <w:w w:val="107"/>
          <w:sz w:val="24"/>
          <w:szCs w:val="24"/>
        </w:rPr>
        <w:t>i</w:t>
      </w:r>
      <w:r w:rsidRPr="00982C3B">
        <w:rPr>
          <w:rFonts w:ascii="Times New Roman" w:hAnsi="Times New Roman" w:cs="Times New Roman"/>
          <w:sz w:val="24"/>
          <w:szCs w:val="24"/>
        </w:rPr>
        <w:t xml:space="preserve">  </w:t>
      </w:r>
      <w:r w:rsidRPr="00982C3B">
        <w:rPr>
          <w:rFonts w:ascii="Times New Roman" w:hAnsi="Times New Roman" w:cs="Times New Roman"/>
          <w:w w:val="102"/>
          <w:sz w:val="24"/>
          <w:szCs w:val="24"/>
        </w:rPr>
        <w:t>tv</w:t>
      </w:r>
      <w:r w:rsidRPr="00982C3B">
        <w:rPr>
          <w:rFonts w:ascii="Times New Roman" w:hAnsi="Times New Roman" w:cs="Times New Roman"/>
          <w:sz w:val="24"/>
          <w:szCs w:val="24"/>
        </w:rPr>
        <w:t xml:space="preserve">  </w:t>
      </w:r>
      <w:r w:rsidRPr="00982C3B">
        <w:rPr>
          <w:rFonts w:ascii="Times New Roman" w:hAnsi="Times New Roman" w:cs="Times New Roman"/>
          <w:w w:val="108"/>
          <w:sz w:val="24"/>
          <w:szCs w:val="24"/>
        </w:rPr>
        <w:t>režij</w:t>
      </w:r>
      <w:r w:rsidRPr="00982C3B">
        <w:rPr>
          <w:rFonts w:ascii="Times New Roman" w:hAnsi="Times New Roman" w:cs="Times New Roman"/>
          <w:spacing w:val="-64"/>
          <w:w w:val="108"/>
          <w:sz w:val="24"/>
          <w:szCs w:val="24"/>
        </w:rPr>
        <w:t>a</w:t>
      </w:r>
      <w:r w:rsidRPr="00982C3B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982C3B">
        <w:rPr>
          <w:rFonts w:ascii="Times New Roman" w:hAnsi="Times New Roman" w:cs="Times New Roman"/>
          <w:sz w:val="24"/>
          <w:szCs w:val="24"/>
        </w:rPr>
        <w:t xml:space="preserve">, </w:t>
      </w:r>
      <w:r w:rsidR="000C481D" w:rsidRPr="00982C3B">
        <w:rPr>
          <w:rFonts w:ascii="Times New Roman" w:hAnsi="Times New Roman" w:cs="Times New Roman"/>
          <w:w w:val="98"/>
          <w:sz w:val="24"/>
          <w:szCs w:val="24"/>
        </w:rPr>
        <w:t>S</w:t>
      </w:r>
      <w:r w:rsidRPr="00982C3B">
        <w:rPr>
          <w:rFonts w:ascii="Times New Roman" w:hAnsi="Times New Roman" w:cs="Times New Roman"/>
          <w:w w:val="98"/>
          <w:sz w:val="24"/>
          <w:szCs w:val="24"/>
        </w:rPr>
        <w:t>nimanje,</w:t>
      </w:r>
      <w:r w:rsidRPr="00982C3B">
        <w:rPr>
          <w:rFonts w:ascii="Times New Roman" w:hAnsi="Times New Roman" w:cs="Times New Roman"/>
          <w:sz w:val="24"/>
          <w:szCs w:val="24"/>
        </w:rPr>
        <w:t xml:space="preserve">  </w:t>
      </w:r>
      <w:r w:rsidR="000C481D" w:rsidRPr="00982C3B">
        <w:rPr>
          <w:rFonts w:ascii="Times New Roman" w:hAnsi="Times New Roman" w:cs="Times New Roman"/>
          <w:w w:val="109"/>
          <w:sz w:val="24"/>
          <w:szCs w:val="24"/>
        </w:rPr>
        <w:t>Montaža, Dramaturgija</w:t>
      </w:r>
      <w:r w:rsidRPr="00982C3B">
        <w:rPr>
          <w:rFonts w:ascii="Times New Roman" w:hAnsi="Times New Roman" w:cs="Times New Roman"/>
          <w:w w:val="97"/>
          <w:sz w:val="24"/>
          <w:szCs w:val="24"/>
        </w:rPr>
        <w:t>,</w:t>
      </w:r>
      <w:r w:rsidR="000C481D" w:rsidRPr="00982C3B">
        <w:rPr>
          <w:rFonts w:ascii="Times New Roman" w:hAnsi="Times New Roman" w:cs="Times New Roman"/>
          <w:sz w:val="24"/>
          <w:szCs w:val="24"/>
        </w:rPr>
        <w:t xml:space="preserve"> Produkcija </w:t>
      </w:r>
      <w:r w:rsidR="00982C3B" w:rsidRPr="00982C3B">
        <w:rPr>
          <w:rFonts w:ascii="Times New Roman" w:hAnsi="Times New Roman" w:cs="Times New Roman"/>
          <w:sz w:val="24"/>
          <w:szCs w:val="24"/>
        </w:rPr>
        <w:t>i</w:t>
      </w:r>
      <w:r w:rsidRPr="00982C3B">
        <w:rPr>
          <w:rFonts w:ascii="Times New Roman" w:hAnsi="Times New Roman" w:cs="Times New Roman"/>
          <w:sz w:val="24"/>
          <w:szCs w:val="24"/>
        </w:rPr>
        <w:t xml:space="preserve">  </w:t>
      </w:r>
      <w:r w:rsidR="00982C3B" w:rsidRPr="00982C3B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982C3B">
        <w:rPr>
          <w:rFonts w:ascii="Times New Roman" w:hAnsi="Times New Roman" w:cs="Times New Roman"/>
          <w:sz w:val="24"/>
          <w:szCs w:val="24"/>
        </w:rPr>
        <w:t xml:space="preserve">les). Svaki od programa je strukturiran tako da pruža cjelovitost specifičnih vještina i teorijskog znanja koji su neophodni za formiranje visokokvalificiranog umjetničkog kadra.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Bitnu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komponentu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nastave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čini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nastavna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produkcija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kojoj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studenti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svih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odsjeka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surađuju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primjenjuju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naučena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znanja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Nastavna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produkcija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sastoji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se</w:t>
      </w:r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izvođenja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kazališnih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plesnih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predstava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filmskih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vježbi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produkcije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kratkih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igranih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dokumentarnih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filmova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>te</w:t>
      </w:r>
      <w:proofErr w:type="spellEnd"/>
      <w:r w:rsidRP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TV drama</w:t>
      </w:r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festivala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revija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Važan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dio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nastavnih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aktivnosti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odnosi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na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međunarodne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programe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projekte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mobilnost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studenata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>nastavnika</w:t>
      </w:r>
      <w:proofErr w:type="spellEnd"/>
      <w:r w:rsidR="00982C3B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</w:p>
    <w:p w14:paraId="51274B8B" w14:textId="5675A3E2" w:rsidR="00701721" w:rsidRDefault="00701721" w:rsidP="00B876C7">
      <w:pPr>
        <w:pStyle w:val="Tijeloteksta"/>
        <w:spacing w:line="254" w:lineRule="exact"/>
        <w:jc w:val="both"/>
        <w:rPr>
          <w:rFonts w:ascii="Times New Roman" w:hAnsi="Times New Roman" w:cs="Times New Roman"/>
        </w:rPr>
      </w:pPr>
    </w:p>
    <w:p w14:paraId="2EB935BE" w14:textId="77777777" w:rsidR="00701721" w:rsidRPr="009577E3" w:rsidRDefault="00701721" w:rsidP="00701721">
      <w:pPr>
        <w:spacing w:after="0" w:line="240" w:lineRule="auto"/>
        <w:rPr>
          <w:rFonts w:ascii="Calibri Light" w:hAnsi="Calibri Light" w:cs="Arial"/>
          <w:b/>
          <w:bCs/>
        </w:rPr>
      </w:pPr>
      <w:r w:rsidRPr="009577E3">
        <w:rPr>
          <w:rFonts w:ascii="Calibri Light" w:hAnsi="Calibri Light" w:cs="Arial"/>
          <w:b/>
          <w:bCs/>
        </w:rPr>
        <w:t xml:space="preserve">OPIS AKTIVNOSTI I PROJEKATA </w:t>
      </w:r>
    </w:p>
    <w:p w14:paraId="0E4DA079" w14:textId="3A3F1655" w:rsidR="00701721" w:rsidRPr="00701721" w:rsidRDefault="00701721" w:rsidP="009859DD">
      <w:pPr>
        <w:pStyle w:val="Tijeloteksta"/>
        <w:spacing w:before="186" w:line="266" w:lineRule="auto"/>
        <w:ind w:right="129"/>
        <w:jc w:val="both"/>
        <w:rPr>
          <w:rFonts w:ascii="Times New Roman" w:hAnsi="Times New Roman" w:cs="Times New Roman"/>
        </w:rPr>
      </w:pPr>
      <w:proofErr w:type="spellStart"/>
      <w:r w:rsidRPr="00701721">
        <w:rPr>
          <w:rFonts w:ascii="Times New Roman" w:hAnsi="Times New Roman" w:cs="Times New Roman"/>
        </w:rPr>
        <w:t>Produkcija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r w:rsidR="00982C3B">
        <w:rPr>
          <w:rFonts w:ascii="Times New Roman" w:hAnsi="Times New Roman" w:cs="Times New Roman"/>
        </w:rPr>
        <w:t xml:space="preserve">od </w:t>
      </w:r>
      <w:proofErr w:type="spellStart"/>
      <w:r w:rsidR="00982C3B">
        <w:rPr>
          <w:rFonts w:ascii="Times New Roman" w:hAnsi="Times New Roman" w:cs="Times New Roman"/>
        </w:rPr>
        <w:t>više</w:t>
      </w:r>
      <w:proofErr w:type="spellEnd"/>
      <w:r w:rsidR="00982C3B">
        <w:rPr>
          <w:rFonts w:ascii="Times New Roman" w:hAnsi="Times New Roman" w:cs="Times New Roman"/>
        </w:rPr>
        <w:t xml:space="preserve"> od</w:t>
      </w:r>
      <w:r w:rsidRPr="00701721">
        <w:rPr>
          <w:rFonts w:ascii="Times New Roman" w:hAnsi="Times New Roman" w:cs="Times New Roman"/>
        </w:rPr>
        <w:t xml:space="preserve"> 100 </w:t>
      </w:r>
      <w:proofErr w:type="spellStart"/>
      <w:r w:rsidRPr="00701721">
        <w:rPr>
          <w:rFonts w:ascii="Times New Roman" w:hAnsi="Times New Roman" w:cs="Times New Roman"/>
        </w:rPr>
        <w:t>kratkometražnih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dugometražnih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filmova</w:t>
      </w:r>
      <w:proofErr w:type="spellEnd"/>
      <w:r w:rsidRPr="00701721">
        <w:rPr>
          <w:rFonts w:ascii="Times New Roman" w:hAnsi="Times New Roman" w:cs="Times New Roman"/>
        </w:rPr>
        <w:t xml:space="preserve">; </w:t>
      </w:r>
      <w:proofErr w:type="spellStart"/>
      <w:r w:rsidRPr="00701721">
        <w:rPr>
          <w:rFonts w:ascii="Times New Roman" w:hAnsi="Times New Roman" w:cs="Times New Roman"/>
        </w:rPr>
        <w:t>filmovi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završnih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godina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prikazuju</w:t>
      </w:r>
      <w:proofErr w:type="spellEnd"/>
      <w:r w:rsidRPr="00701721">
        <w:rPr>
          <w:rFonts w:ascii="Times New Roman" w:hAnsi="Times New Roman" w:cs="Times New Roman"/>
        </w:rPr>
        <w:t xml:space="preserve"> se </w:t>
      </w:r>
      <w:proofErr w:type="spellStart"/>
      <w:r w:rsidRPr="00701721">
        <w:rPr>
          <w:rFonts w:ascii="Times New Roman" w:hAnsi="Times New Roman" w:cs="Times New Roman"/>
        </w:rPr>
        <w:t>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priznatim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međunarodnim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filmskim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festivalima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="00982C3B">
        <w:rPr>
          <w:rFonts w:ascii="Times New Roman" w:hAnsi="Times New Roman" w:cs="Times New Roman"/>
        </w:rPr>
        <w:t>te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dobivaju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brojne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nagrade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priznanja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te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tako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osim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što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ukazuju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rezultate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stručnog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praktičnog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rada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okviru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="00982C3B">
        <w:rPr>
          <w:rFonts w:ascii="Times New Roman" w:hAnsi="Times New Roman" w:cs="Times New Roman"/>
        </w:rPr>
        <w:t>n</w:t>
      </w:r>
      <w:r w:rsidRPr="00701721">
        <w:rPr>
          <w:rFonts w:ascii="Times New Roman" w:hAnsi="Times New Roman" w:cs="Times New Roman"/>
        </w:rPr>
        <w:t>astavnih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planova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predstavljaju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najvažnija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audiovizualna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ostvarenje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Republici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Hrvatskoj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toj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godini</w:t>
      </w:r>
      <w:proofErr w:type="spellEnd"/>
      <w:r w:rsidRPr="00701721">
        <w:rPr>
          <w:rFonts w:ascii="Times New Roman" w:hAnsi="Times New Roman" w:cs="Times New Roman"/>
        </w:rPr>
        <w:t>.</w:t>
      </w:r>
    </w:p>
    <w:p w14:paraId="5312077D" w14:textId="7754B35B" w:rsidR="00701721" w:rsidRPr="00701721" w:rsidRDefault="00701721" w:rsidP="009859DD">
      <w:pPr>
        <w:pStyle w:val="Tijeloteksta"/>
        <w:spacing w:before="186" w:line="266" w:lineRule="auto"/>
        <w:ind w:right="129"/>
        <w:jc w:val="both"/>
        <w:rPr>
          <w:rFonts w:ascii="Times New Roman" w:hAnsi="Times New Roman" w:cs="Times New Roman"/>
        </w:rPr>
      </w:pPr>
      <w:proofErr w:type="spellStart"/>
      <w:r w:rsidRPr="00701721">
        <w:rPr>
          <w:rFonts w:ascii="Times New Roman" w:hAnsi="Times New Roman" w:cs="Times New Roman"/>
        </w:rPr>
        <w:t>Produkcija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oko</w:t>
      </w:r>
      <w:proofErr w:type="spellEnd"/>
      <w:r w:rsidRPr="00701721">
        <w:rPr>
          <w:rFonts w:ascii="Times New Roman" w:hAnsi="Times New Roman" w:cs="Times New Roman"/>
        </w:rPr>
        <w:t xml:space="preserve"> 70 </w:t>
      </w:r>
      <w:proofErr w:type="spellStart"/>
      <w:r w:rsidRPr="00701721">
        <w:rPr>
          <w:rFonts w:ascii="Times New Roman" w:hAnsi="Times New Roman" w:cs="Times New Roman"/>
        </w:rPr>
        <w:t>kazališnih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predstava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="00982C3B">
        <w:rPr>
          <w:rFonts w:ascii="Times New Roman" w:hAnsi="Times New Roman" w:cs="Times New Roman"/>
        </w:rPr>
        <w:t>i</w:t>
      </w:r>
      <w:proofErr w:type="spellEnd"/>
      <w:r w:rsidR="00982C3B">
        <w:rPr>
          <w:rFonts w:ascii="Times New Roman" w:hAnsi="Times New Roman" w:cs="Times New Roman"/>
        </w:rPr>
        <w:t xml:space="preserve"> </w:t>
      </w:r>
      <w:proofErr w:type="spellStart"/>
      <w:r w:rsidR="00982C3B">
        <w:rPr>
          <w:rFonts w:ascii="Times New Roman" w:hAnsi="Times New Roman" w:cs="Times New Roman"/>
        </w:rPr>
        <w:t>plesnih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izvedbi</w:t>
      </w:r>
      <w:proofErr w:type="spellEnd"/>
      <w:r w:rsidRPr="00701721">
        <w:rPr>
          <w:rFonts w:ascii="Times New Roman" w:hAnsi="Times New Roman" w:cs="Times New Roman"/>
        </w:rPr>
        <w:t xml:space="preserve">; </w:t>
      </w:r>
      <w:proofErr w:type="spellStart"/>
      <w:r w:rsidRPr="00701721">
        <w:rPr>
          <w:rFonts w:ascii="Times New Roman" w:hAnsi="Times New Roman" w:cs="Times New Roman"/>
        </w:rPr>
        <w:t>diplomske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izvedbe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izvode</w:t>
      </w:r>
      <w:proofErr w:type="spellEnd"/>
      <w:r w:rsidRPr="00701721">
        <w:rPr>
          <w:rFonts w:ascii="Times New Roman" w:hAnsi="Times New Roman" w:cs="Times New Roman"/>
        </w:rPr>
        <w:t xml:space="preserve"> se </w:t>
      </w:r>
      <w:proofErr w:type="spellStart"/>
      <w:r w:rsidRPr="00701721">
        <w:rPr>
          <w:rFonts w:ascii="Times New Roman" w:hAnsi="Times New Roman" w:cs="Times New Roman"/>
        </w:rPr>
        <w:t>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pozornicama</w:t>
      </w:r>
      <w:proofErr w:type="spellEnd"/>
      <w:r w:rsidRPr="00701721">
        <w:rPr>
          <w:rFonts w:ascii="Times New Roman" w:hAnsi="Times New Roman" w:cs="Times New Roman"/>
        </w:rPr>
        <w:t xml:space="preserve"> ADU, </w:t>
      </w:r>
      <w:proofErr w:type="spellStart"/>
      <w:r w:rsidRPr="00701721">
        <w:rPr>
          <w:rFonts w:ascii="Times New Roman" w:hAnsi="Times New Roman" w:cs="Times New Roman"/>
        </w:rPr>
        <w:t>besplatne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su</w:t>
      </w:r>
      <w:proofErr w:type="spellEnd"/>
      <w:r w:rsidRPr="00701721">
        <w:rPr>
          <w:rFonts w:ascii="Times New Roman" w:hAnsi="Times New Roman" w:cs="Times New Roman"/>
        </w:rPr>
        <w:t xml:space="preserve"> za </w:t>
      </w:r>
      <w:proofErr w:type="spellStart"/>
      <w:r w:rsidRPr="00701721">
        <w:rPr>
          <w:rFonts w:ascii="Times New Roman" w:hAnsi="Times New Roman" w:cs="Times New Roman"/>
        </w:rPr>
        <w:t>građanstvo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doprinose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podizanju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razine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kvalitete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življenja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stanovnika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Grada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Zagreba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te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gostuju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brojnim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međunarodnim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nacionalnim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festivalima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te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istima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dobivaju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nagrade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priznanja</w:t>
      </w:r>
      <w:proofErr w:type="spellEnd"/>
      <w:r w:rsidRPr="00701721">
        <w:rPr>
          <w:rFonts w:ascii="Times New Roman" w:hAnsi="Times New Roman" w:cs="Times New Roman"/>
        </w:rPr>
        <w:t>.</w:t>
      </w:r>
    </w:p>
    <w:p w14:paraId="75B635D3" w14:textId="77777777" w:rsidR="00701721" w:rsidRPr="00701721" w:rsidRDefault="00701721" w:rsidP="009859DD">
      <w:pPr>
        <w:pStyle w:val="Tijeloteksta"/>
        <w:spacing w:line="280" w:lineRule="auto"/>
        <w:ind w:right="115"/>
        <w:jc w:val="both"/>
        <w:rPr>
          <w:rFonts w:ascii="Times New Roman" w:hAnsi="Times New Roman" w:cs="Times New Roman"/>
        </w:rPr>
      </w:pPr>
    </w:p>
    <w:p w14:paraId="169A3FCA" w14:textId="2D1C6DD6" w:rsidR="00701721" w:rsidRPr="00701721" w:rsidRDefault="00701721" w:rsidP="009859DD">
      <w:pPr>
        <w:pStyle w:val="Tijeloteksta"/>
        <w:spacing w:line="280" w:lineRule="auto"/>
        <w:ind w:right="115"/>
        <w:jc w:val="both"/>
        <w:rPr>
          <w:rFonts w:ascii="Times New Roman" w:hAnsi="Times New Roman" w:cs="Times New Roman"/>
        </w:rPr>
      </w:pPr>
      <w:proofErr w:type="spellStart"/>
      <w:r w:rsidRPr="00701721">
        <w:rPr>
          <w:rFonts w:ascii="Times New Roman" w:hAnsi="Times New Roman" w:cs="Times New Roman"/>
        </w:rPr>
        <w:t>Uspjeh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filmskih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kazališnih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festivala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produkciji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organizaciji</w:t>
      </w:r>
      <w:proofErr w:type="spellEnd"/>
      <w:r w:rsidRPr="00701721">
        <w:rPr>
          <w:rFonts w:ascii="Times New Roman" w:hAnsi="Times New Roman" w:cs="Times New Roman"/>
        </w:rPr>
        <w:t xml:space="preserve"> ADU (FRKA, KRADU, </w:t>
      </w:r>
      <w:proofErr w:type="spellStart"/>
      <w:r w:rsidRPr="00701721">
        <w:rPr>
          <w:rFonts w:ascii="Times New Roman" w:hAnsi="Times New Roman" w:cs="Times New Roman"/>
        </w:rPr>
        <w:t>DeSADU</w:t>
      </w:r>
      <w:proofErr w:type="spellEnd"/>
      <w:r w:rsidR="00EF38E4">
        <w:rPr>
          <w:rFonts w:ascii="Times New Roman" w:hAnsi="Times New Roman" w:cs="Times New Roman"/>
        </w:rPr>
        <w:t xml:space="preserve">, </w:t>
      </w:r>
      <w:proofErr w:type="spellStart"/>
      <w:r w:rsidR="00EF38E4">
        <w:rPr>
          <w:rFonts w:ascii="Times New Roman" w:hAnsi="Times New Roman" w:cs="Times New Roman"/>
        </w:rPr>
        <w:t>PlesADU</w:t>
      </w:r>
      <w:proofErr w:type="spellEnd"/>
      <w:r w:rsidR="00EF38E4">
        <w:rPr>
          <w:rFonts w:ascii="Times New Roman" w:hAnsi="Times New Roman" w:cs="Times New Roman"/>
        </w:rPr>
        <w:t xml:space="preserve">, </w:t>
      </w:r>
      <w:proofErr w:type="spellStart"/>
      <w:r w:rsidR="00EF38E4">
        <w:rPr>
          <w:rFonts w:ascii="Times New Roman" w:hAnsi="Times New Roman" w:cs="Times New Roman"/>
        </w:rPr>
        <w:t>ReADU</w:t>
      </w:r>
      <w:proofErr w:type="spellEnd"/>
      <w:r w:rsidR="00EF38E4">
        <w:rPr>
          <w:rFonts w:ascii="Times New Roman" w:hAnsi="Times New Roman" w:cs="Times New Roman"/>
        </w:rPr>
        <w:t>, Danka</w:t>
      </w:r>
      <w:r w:rsidRPr="00701721">
        <w:rPr>
          <w:rFonts w:ascii="Times New Roman" w:hAnsi="Times New Roman" w:cs="Times New Roman"/>
        </w:rPr>
        <w:t xml:space="preserve">)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brojni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drugi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rezultati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koji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svjedoče</w:t>
      </w:r>
      <w:proofErr w:type="spellEnd"/>
      <w:r w:rsidRPr="00701721">
        <w:rPr>
          <w:rFonts w:ascii="Times New Roman" w:hAnsi="Times New Roman" w:cs="Times New Roman"/>
        </w:rPr>
        <w:t xml:space="preserve"> o </w:t>
      </w:r>
      <w:proofErr w:type="spellStart"/>
      <w:r w:rsidRPr="00701721">
        <w:rPr>
          <w:rFonts w:ascii="Times New Roman" w:hAnsi="Times New Roman" w:cs="Times New Roman"/>
        </w:rPr>
        <w:t>visokim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učincima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umjetničkog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stvaralaštva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kreativnosti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istraživanja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pedagoških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procesa</w:t>
      </w:r>
      <w:proofErr w:type="spellEnd"/>
      <w:r w:rsidRPr="00701721">
        <w:rPr>
          <w:rFonts w:ascii="Times New Roman" w:hAnsi="Times New Roman" w:cs="Times New Roman"/>
        </w:rPr>
        <w:t>.</w:t>
      </w:r>
    </w:p>
    <w:p w14:paraId="3BCAB5B7" w14:textId="33A8F6AF" w:rsidR="00701721" w:rsidRPr="00701721" w:rsidRDefault="00EF38E4" w:rsidP="009859DD">
      <w:pPr>
        <w:pStyle w:val="Tijeloteksta"/>
        <w:spacing w:before="186" w:line="266" w:lineRule="auto"/>
        <w:ind w:right="12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Važnost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očituje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</w:t>
      </w:r>
      <w:r w:rsidR="00701721" w:rsidRPr="00701721">
        <w:rPr>
          <w:rFonts w:ascii="Times New Roman" w:hAnsi="Times New Roman" w:cs="Times New Roman"/>
        </w:rPr>
        <w:t>artnerska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suradnja</w:t>
      </w:r>
      <w:proofErr w:type="spellEnd"/>
      <w:r w:rsidR="00701721" w:rsidRPr="00701721">
        <w:rPr>
          <w:rFonts w:ascii="Times New Roman" w:hAnsi="Times New Roman" w:cs="Times New Roman"/>
        </w:rPr>
        <w:t xml:space="preserve"> s </w:t>
      </w:r>
      <w:proofErr w:type="spellStart"/>
      <w:r w:rsidR="00701721" w:rsidRPr="00701721">
        <w:rPr>
          <w:rFonts w:ascii="Times New Roman" w:hAnsi="Times New Roman" w:cs="Times New Roman"/>
        </w:rPr>
        <w:t>profesionalnim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ustanovama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i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organizacijama</w:t>
      </w:r>
      <w:proofErr w:type="spellEnd"/>
      <w:r w:rsidR="00701721" w:rsidRPr="00701721">
        <w:rPr>
          <w:rFonts w:ascii="Times New Roman" w:hAnsi="Times New Roman" w:cs="Times New Roman"/>
        </w:rPr>
        <w:t xml:space="preserve"> u </w:t>
      </w:r>
      <w:proofErr w:type="spellStart"/>
      <w:r w:rsidR="00701721" w:rsidRPr="00701721">
        <w:rPr>
          <w:rFonts w:ascii="Times New Roman" w:hAnsi="Times New Roman" w:cs="Times New Roman"/>
        </w:rPr>
        <w:t>kulturi</w:t>
      </w:r>
      <w:proofErr w:type="spellEnd"/>
      <w:r w:rsidR="00701721" w:rsidRPr="00701721">
        <w:rPr>
          <w:rFonts w:ascii="Times New Roman" w:hAnsi="Times New Roman" w:cs="Times New Roman"/>
        </w:rPr>
        <w:t xml:space="preserve">, </w:t>
      </w:r>
      <w:proofErr w:type="spellStart"/>
      <w:r w:rsidR="00701721" w:rsidRPr="00701721">
        <w:rPr>
          <w:rFonts w:ascii="Times New Roman" w:hAnsi="Times New Roman" w:cs="Times New Roman"/>
        </w:rPr>
        <w:t>kroz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koprodukcije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i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suradnje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na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produkciji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predstava</w:t>
      </w:r>
      <w:proofErr w:type="spellEnd"/>
      <w:r w:rsidR="00701721" w:rsidRPr="00701721">
        <w:rPr>
          <w:rFonts w:ascii="Times New Roman" w:hAnsi="Times New Roman" w:cs="Times New Roman"/>
        </w:rPr>
        <w:t xml:space="preserve">, </w:t>
      </w:r>
      <w:proofErr w:type="spellStart"/>
      <w:r w:rsidR="00701721" w:rsidRPr="00701721">
        <w:rPr>
          <w:rFonts w:ascii="Times New Roman" w:hAnsi="Times New Roman" w:cs="Times New Roman"/>
        </w:rPr>
        <w:t>filmova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i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drugih</w:t>
      </w:r>
      <w:proofErr w:type="spellEnd"/>
      <w:r w:rsidR="00701721" w:rsidRPr="00701721">
        <w:rPr>
          <w:rFonts w:ascii="Times New Roman" w:hAnsi="Times New Roman" w:cs="Times New Roman"/>
        </w:rPr>
        <w:t xml:space="preserve"> </w:t>
      </w:r>
      <w:proofErr w:type="spellStart"/>
      <w:r w:rsidR="00701721" w:rsidRPr="00701721">
        <w:rPr>
          <w:rFonts w:ascii="Times New Roman" w:hAnsi="Times New Roman" w:cs="Times New Roman"/>
        </w:rPr>
        <w:t>projekata</w:t>
      </w:r>
      <w:proofErr w:type="spellEnd"/>
      <w:r w:rsidR="00701721" w:rsidRPr="00701721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Gradska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kazališta</w:t>
      </w:r>
      <w:proofErr w:type="spellEnd"/>
      <w:r>
        <w:rPr>
          <w:rFonts w:ascii="Times New Roman" w:hAnsi="Times New Roman" w:cs="Times New Roman"/>
        </w:rPr>
        <w:t xml:space="preserve">, HNK, Hrvatska Radio </w:t>
      </w:r>
      <w:proofErr w:type="spellStart"/>
      <w:r>
        <w:rPr>
          <w:rFonts w:ascii="Times New Roman" w:hAnsi="Times New Roman" w:cs="Times New Roman"/>
        </w:rPr>
        <w:t>televizija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Hrvatski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audiovizualni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savez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Ministarstvo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medija</w:t>
      </w:r>
      <w:proofErr w:type="spellEnd"/>
      <w:r w:rsidR="00701721" w:rsidRPr="00701721">
        <w:rPr>
          <w:rFonts w:ascii="Times New Roman" w:hAnsi="Times New Roman" w:cs="Times New Roman"/>
        </w:rPr>
        <w:t>)</w:t>
      </w:r>
    </w:p>
    <w:p w14:paraId="6AAA09B7" w14:textId="67EA610F" w:rsidR="00701721" w:rsidRPr="00701721" w:rsidRDefault="00701721" w:rsidP="009859DD">
      <w:pPr>
        <w:pStyle w:val="Tijeloteksta"/>
        <w:spacing w:before="186" w:line="266" w:lineRule="auto"/>
        <w:ind w:right="129"/>
        <w:jc w:val="both"/>
        <w:rPr>
          <w:rFonts w:ascii="Times New Roman" w:hAnsi="Times New Roman" w:cs="Times New Roman"/>
        </w:rPr>
      </w:pPr>
      <w:proofErr w:type="spellStart"/>
      <w:r w:rsidRPr="00701721">
        <w:rPr>
          <w:rFonts w:ascii="Times New Roman" w:hAnsi="Times New Roman" w:cs="Times New Roman"/>
        </w:rPr>
        <w:t>Organizacija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="00EF38E4">
        <w:rPr>
          <w:rFonts w:ascii="Times New Roman" w:hAnsi="Times New Roman" w:cs="Times New Roman"/>
        </w:rPr>
        <w:t>i</w:t>
      </w:r>
      <w:proofErr w:type="spellEnd"/>
      <w:r w:rsidR="00EF38E4">
        <w:rPr>
          <w:rFonts w:ascii="Times New Roman" w:hAnsi="Times New Roman" w:cs="Times New Roman"/>
        </w:rPr>
        <w:t xml:space="preserve"> </w:t>
      </w:r>
      <w:proofErr w:type="spellStart"/>
      <w:r w:rsidR="00EF38E4">
        <w:rPr>
          <w:rFonts w:ascii="Times New Roman" w:hAnsi="Times New Roman" w:cs="Times New Roman"/>
        </w:rPr>
        <w:t>suorganizacija</w:t>
      </w:r>
      <w:proofErr w:type="spellEnd"/>
      <w:r w:rsidR="00EF38E4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javnih</w:t>
      </w:r>
      <w:proofErr w:type="spellEnd"/>
      <w:r w:rsidR="00EF38E4">
        <w:rPr>
          <w:rFonts w:ascii="Times New Roman" w:hAnsi="Times New Roman" w:cs="Times New Roman"/>
        </w:rPr>
        <w:t xml:space="preserve"> </w:t>
      </w:r>
      <w:proofErr w:type="spellStart"/>
      <w:r w:rsidR="00EF38E4">
        <w:rPr>
          <w:rFonts w:ascii="Times New Roman" w:hAnsi="Times New Roman" w:cs="Times New Roman"/>
        </w:rPr>
        <w:t>događanja</w:t>
      </w:r>
      <w:proofErr w:type="spellEnd"/>
      <w:r w:rsidR="00EF38E4">
        <w:rPr>
          <w:rFonts w:ascii="Times New Roman" w:hAnsi="Times New Roman" w:cs="Times New Roman"/>
        </w:rPr>
        <w:t xml:space="preserve"> </w:t>
      </w:r>
      <w:proofErr w:type="spellStart"/>
      <w:r w:rsidR="00EF38E4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tribina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vezanih</w:t>
      </w:r>
      <w:proofErr w:type="spellEnd"/>
      <w:r w:rsidRPr="00701721">
        <w:rPr>
          <w:rFonts w:ascii="Times New Roman" w:hAnsi="Times New Roman" w:cs="Times New Roman"/>
        </w:rPr>
        <w:t xml:space="preserve"> za </w:t>
      </w:r>
      <w:proofErr w:type="spellStart"/>
      <w:r w:rsidRPr="00701721">
        <w:rPr>
          <w:rFonts w:ascii="Times New Roman" w:hAnsi="Times New Roman" w:cs="Times New Roman"/>
        </w:rPr>
        <w:t>umjetničko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stvaralaštvo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kulturu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kulturne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politike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produkciju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filmskim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izvedbenim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umjetnostima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javne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politike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lastRenderedPageBreak/>
        <w:t>visoko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obrazovanje</w:t>
      </w:r>
      <w:proofErr w:type="spellEnd"/>
      <w:r w:rsidR="001F42C8">
        <w:rPr>
          <w:rFonts w:ascii="Times New Roman" w:hAnsi="Times New Roman" w:cs="Times New Roman"/>
        </w:rPr>
        <w:t>.</w:t>
      </w:r>
      <w:r w:rsidRPr="00701721">
        <w:rPr>
          <w:rFonts w:ascii="Times New Roman" w:hAnsi="Times New Roman" w:cs="Times New Roman"/>
        </w:rPr>
        <w:t xml:space="preserve"> </w:t>
      </w:r>
      <w:proofErr w:type="spellStart"/>
      <w:r w:rsidR="001F42C8">
        <w:rPr>
          <w:rFonts w:ascii="Times New Roman" w:hAnsi="Times New Roman" w:cs="Times New Roman"/>
        </w:rPr>
        <w:t>V</w:t>
      </w:r>
      <w:r w:rsidRPr="00701721">
        <w:rPr>
          <w:rFonts w:ascii="Times New Roman" w:hAnsi="Times New Roman" w:cs="Times New Roman"/>
        </w:rPr>
        <w:t>ažan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doprinos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kreiranju</w:t>
      </w:r>
      <w:proofErr w:type="spellEnd"/>
      <w:r w:rsidR="001F42C8">
        <w:rPr>
          <w:rFonts w:ascii="Times New Roman" w:hAnsi="Times New Roman" w:cs="Times New Roman"/>
        </w:rPr>
        <w:t xml:space="preserve"> </w:t>
      </w:r>
      <w:proofErr w:type="spellStart"/>
      <w:r w:rsidR="001F42C8">
        <w:rPr>
          <w:rFonts w:ascii="Times New Roman" w:hAnsi="Times New Roman" w:cs="Times New Roman"/>
        </w:rPr>
        <w:t>i</w:t>
      </w:r>
      <w:proofErr w:type="spellEnd"/>
      <w:r w:rsidR="001F42C8">
        <w:rPr>
          <w:rFonts w:ascii="Times New Roman" w:hAnsi="Times New Roman" w:cs="Times New Roman"/>
        </w:rPr>
        <w:t xml:space="preserve"> </w:t>
      </w:r>
      <w:proofErr w:type="spellStart"/>
      <w:r w:rsidR="001F42C8">
        <w:rPr>
          <w:rFonts w:ascii="Times New Roman" w:hAnsi="Times New Roman" w:cs="Times New Roman"/>
        </w:rPr>
        <w:t>suorganizaciji</w:t>
      </w:r>
      <w:proofErr w:type="spellEnd"/>
      <w:r w:rsidR="001F42C8">
        <w:rPr>
          <w:rFonts w:ascii="Times New Roman" w:hAnsi="Times New Roman" w:cs="Times New Roman"/>
        </w:rPr>
        <w:t xml:space="preserve"> </w:t>
      </w:r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projekata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njihovoj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produkcij</w:t>
      </w:r>
      <w:r w:rsidR="001F42C8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: </w:t>
      </w:r>
      <w:proofErr w:type="spellStart"/>
      <w:r w:rsidRPr="00701721">
        <w:rPr>
          <w:rFonts w:ascii="Times New Roman" w:hAnsi="Times New Roman" w:cs="Times New Roman"/>
        </w:rPr>
        <w:t>DijalogADU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Politički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leksikon</w:t>
      </w:r>
      <w:proofErr w:type="spellEnd"/>
      <w:r w:rsidR="001F42C8">
        <w:rPr>
          <w:rFonts w:ascii="Times New Roman" w:hAnsi="Times New Roman" w:cs="Times New Roman"/>
        </w:rPr>
        <w:t>, ZFF,</w:t>
      </w:r>
      <w:r w:rsidR="001F42C8" w:rsidRPr="001F42C8">
        <w:rPr>
          <w:rFonts w:ascii="Times New Roman" w:hAnsi="Times New Roman" w:cs="Times New Roman"/>
        </w:rPr>
        <w:t xml:space="preserve"> </w:t>
      </w:r>
      <w:proofErr w:type="spellStart"/>
      <w:r w:rsidR="001F42C8" w:rsidRPr="001F42C8">
        <w:rPr>
          <w:rFonts w:ascii="Times New Roman" w:hAnsi="Times New Roman" w:cs="Times New Roman"/>
        </w:rPr>
        <w:t>ProFilm</w:t>
      </w:r>
      <w:proofErr w:type="spellEnd"/>
      <w:r w:rsidR="001F42C8" w:rsidRPr="001F42C8">
        <w:rPr>
          <w:rFonts w:ascii="Times New Roman" w:hAnsi="Times New Roman" w:cs="Times New Roman"/>
        </w:rPr>
        <w:t xml:space="preserve"> Days</w:t>
      </w:r>
      <w:r w:rsidR="001F42C8">
        <w:rPr>
          <w:rFonts w:ascii="Times New Roman" w:hAnsi="Times New Roman" w:cs="Times New Roman"/>
        </w:rPr>
        <w:t xml:space="preserve">, </w:t>
      </w:r>
      <w:proofErr w:type="spellStart"/>
      <w:r w:rsidR="001F42C8">
        <w:rPr>
          <w:rFonts w:ascii="Times New Roman" w:hAnsi="Times New Roman" w:cs="Times New Roman"/>
        </w:rPr>
        <w:t>Rođendan</w:t>
      </w:r>
      <w:proofErr w:type="spellEnd"/>
      <w:r w:rsidR="001F42C8">
        <w:rPr>
          <w:rFonts w:ascii="Times New Roman" w:hAnsi="Times New Roman" w:cs="Times New Roman"/>
        </w:rPr>
        <w:t xml:space="preserve"> </w:t>
      </w:r>
      <w:proofErr w:type="spellStart"/>
      <w:r w:rsidR="001F42C8">
        <w:rPr>
          <w:rFonts w:ascii="Times New Roman" w:hAnsi="Times New Roman" w:cs="Times New Roman"/>
        </w:rPr>
        <w:t>umjetnosti</w:t>
      </w:r>
      <w:proofErr w:type="spellEnd"/>
      <w:r w:rsidR="001F42C8">
        <w:rPr>
          <w:rFonts w:ascii="Times New Roman" w:hAnsi="Times New Roman" w:cs="Times New Roman"/>
        </w:rPr>
        <w:t xml:space="preserve">, </w:t>
      </w:r>
      <w:proofErr w:type="spellStart"/>
      <w:r w:rsidR="001F42C8">
        <w:rPr>
          <w:rFonts w:ascii="Times New Roman" w:hAnsi="Times New Roman" w:cs="Times New Roman"/>
        </w:rPr>
        <w:t>operni</w:t>
      </w:r>
      <w:proofErr w:type="spellEnd"/>
      <w:r w:rsidR="001F42C8">
        <w:rPr>
          <w:rFonts w:ascii="Times New Roman" w:hAnsi="Times New Roman" w:cs="Times New Roman"/>
        </w:rPr>
        <w:t xml:space="preserve"> </w:t>
      </w:r>
      <w:proofErr w:type="spellStart"/>
      <w:r w:rsidR="001F42C8">
        <w:rPr>
          <w:rFonts w:ascii="Times New Roman" w:hAnsi="Times New Roman" w:cs="Times New Roman"/>
        </w:rPr>
        <w:t>projekti</w:t>
      </w:r>
      <w:proofErr w:type="spellEnd"/>
      <w:r w:rsidR="001F42C8">
        <w:rPr>
          <w:rFonts w:ascii="Times New Roman" w:hAnsi="Times New Roman" w:cs="Times New Roman"/>
        </w:rPr>
        <w:t xml:space="preserve">. </w:t>
      </w:r>
    </w:p>
    <w:p w14:paraId="1843A253" w14:textId="77777777" w:rsidR="00701721" w:rsidRPr="00701721" w:rsidRDefault="00701721" w:rsidP="009859DD">
      <w:pPr>
        <w:pStyle w:val="Tijeloteksta"/>
        <w:spacing w:before="186" w:line="266" w:lineRule="auto"/>
        <w:ind w:right="129"/>
        <w:jc w:val="both"/>
        <w:rPr>
          <w:rFonts w:ascii="Times New Roman" w:hAnsi="Times New Roman" w:cs="Times New Roman"/>
        </w:rPr>
      </w:pPr>
      <w:proofErr w:type="spellStart"/>
      <w:r w:rsidRPr="00701721">
        <w:rPr>
          <w:rFonts w:ascii="Times New Roman" w:hAnsi="Times New Roman" w:cs="Times New Roman"/>
        </w:rPr>
        <w:t>Izdavaštvo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Akademije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dramske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umjetnosti</w:t>
      </w:r>
      <w:proofErr w:type="spellEnd"/>
      <w:r w:rsidRPr="00701721">
        <w:rPr>
          <w:rFonts w:ascii="Times New Roman" w:hAnsi="Times New Roman" w:cs="Times New Roman"/>
        </w:rPr>
        <w:t xml:space="preserve">: </w:t>
      </w:r>
      <w:proofErr w:type="spellStart"/>
      <w:r w:rsidRPr="00701721">
        <w:rPr>
          <w:rFonts w:ascii="Times New Roman" w:hAnsi="Times New Roman" w:cs="Times New Roman"/>
        </w:rPr>
        <w:t>samostalno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vidu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suizdavaštva</w:t>
      </w:r>
      <w:proofErr w:type="spellEnd"/>
      <w:r w:rsidRPr="00701721">
        <w:rPr>
          <w:rFonts w:ascii="Times New Roman" w:hAnsi="Times New Roman" w:cs="Times New Roman"/>
        </w:rPr>
        <w:t xml:space="preserve"> ADU </w:t>
      </w:r>
      <w:proofErr w:type="spellStart"/>
      <w:r w:rsidRPr="00701721">
        <w:rPr>
          <w:rFonts w:ascii="Times New Roman" w:hAnsi="Times New Roman" w:cs="Times New Roman"/>
        </w:rPr>
        <w:t>objavljuje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godišnjoj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razini</w:t>
      </w:r>
      <w:proofErr w:type="spellEnd"/>
      <w:r w:rsidRPr="00701721">
        <w:rPr>
          <w:rFonts w:ascii="Times New Roman" w:hAnsi="Times New Roman" w:cs="Times New Roman"/>
        </w:rPr>
        <w:t xml:space="preserve"> od 2 do 5 </w:t>
      </w:r>
      <w:proofErr w:type="spellStart"/>
      <w:r w:rsidRPr="00701721">
        <w:rPr>
          <w:rFonts w:ascii="Times New Roman" w:hAnsi="Times New Roman" w:cs="Times New Roman"/>
        </w:rPr>
        <w:t>knjiga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iz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područja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teorije</w:t>
      </w:r>
      <w:proofErr w:type="spellEnd"/>
      <w:r w:rsidRPr="00701721">
        <w:rPr>
          <w:rFonts w:ascii="Times New Roman" w:hAnsi="Times New Roman" w:cs="Times New Roman"/>
        </w:rPr>
        <w:t xml:space="preserve">, </w:t>
      </w:r>
      <w:proofErr w:type="spellStart"/>
      <w:r w:rsidRPr="00701721">
        <w:rPr>
          <w:rFonts w:ascii="Times New Roman" w:hAnsi="Times New Roman" w:cs="Times New Roman"/>
        </w:rPr>
        <w:t>stručne</w:t>
      </w:r>
      <w:proofErr w:type="spellEnd"/>
      <w:r w:rsidRPr="00701721">
        <w:rPr>
          <w:rFonts w:ascii="Times New Roman" w:hAnsi="Times New Roman" w:cs="Times New Roman"/>
        </w:rPr>
        <w:t xml:space="preserve"> literature, </w:t>
      </w:r>
      <w:proofErr w:type="spellStart"/>
      <w:r w:rsidRPr="00701721">
        <w:rPr>
          <w:rFonts w:ascii="Times New Roman" w:hAnsi="Times New Roman" w:cs="Times New Roman"/>
        </w:rPr>
        <w:t>monografija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i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tako</w:t>
      </w:r>
      <w:proofErr w:type="spellEnd"/>
      <w:r w:rsidRPr="00701721">
        <w:rPr>
          <w:rFonts w:ascii="Times New Roman" w:hAnsi="Times New Roman" w:cs="Times New Roman"/>
        </w:rPr>
        <w:t xml:space="preserve"> se </w:t>
      </w:r>
      <w:proofErr w:type="spellStart"/>
      <w:r w:rsidRPr="00701721">
        <w:rPr>
          <w:rFonts w:ascii="Times New Roman" w:hAnsi="Times New Roman" w:cs="Times New Roman"/>
        </w:rPr>
        <w:t>pozicionira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kao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jedna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od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najutjecajnijih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visokih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škola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području</w:t>
      </w:r>
      <w:proofErr w:type="spellEnd"/>
      <w:r w:rsidRPr="00701721">
        <w:rPr>
          <w:rFonts w:ascii="Times New Roman" w:hAnsi="Times New Roman" w:cs="Times New Roman"/>
        </w:rPr>
        <w:t xml:space="preserve"> </w:t>
      </w:r>
      <w:proofErr w:type="spellStart"/>
      <w:r w:rsidRPr="00701721">
        <w:rPr>
          <w:rFonts w:ascii="Times New Roman" w:hAnsi="Times New Roman" w:cs="Times New Roman"/>
        </w:rPr>
        <w:t>umjetnosti</w:t>
      </w:r>
      <w:proofErr w:type="spellEnd"/>
      <w:r w:rsidRPr="00701721">
        <w:rPr>
          <w:rFonts w:ascii="Times New Roman" w:hAnsi="Times New Roman" w:cs="Times New Roman"/>
        </w:rPr>
        <w:t xml:space="preserve"> u </w:t>
      </w:r>
      <w:proofErr w:type="spellStart"/>
      <w:r w:rsidRPr="00701721">
        <w:rPr>
          <w:rFonts w:ascii="Times New Roman" w:hAnsi="Times New Roman" w:cs="Times New Roman"/>
        </w:rPr>
        <w:t>regiji</w:t>
      </w:r>
      <w:proofErr w:type="spellEnd"/>
      <w:r w:rsidRPr="00701721">
        <w:rPr>
          <w:rFonts w:ascii="Times New Roman" w:hAnsi="Times New Roman" w:cs="Times New Roman"/>
        </w:rPr>
        <w:t xml:space="preserve"> Jugo-</w:t>
      </w:r>
      <w:proofErr w:type="spellStart"/>
      <w:r w:rsidRPr="00701721">
        <w:rPr>
          <w:rFonts w:ascii="Times New Roman" w:hAnsi="Times New Roman" w:cs="Times New Roman"/>
        </w:rPr>
        <w:t>istočne</w:t>
      </w:r>
      <w:proofErr w:type="spellEnd"/>
      <w:r w:rsidRPr="00701721">
        <w:rPr>
          <w:rFonts w:ascii="Times New Roman" w:hAnsi="Times New Roman" w:cs="Times New Roman"/>
        </w:rPr>
        <w:t xml:space="preserve"> Europe</w:t>
      </w:r>
    </w:p>
    <w:p w14:paraId="4FD42FE8" w14:textId="432568A6" w:rsidR="00BB47B9" w:rsidRDefault="00BB47B9" w:rsidP="00BB47B9">
      <w:pPr>
        <w:jc w:val="both"/>
      </w:pPr>
    </w:p>
    <w:p w14:paraId="2B5C518D" w14:textId="47140897" w:rsidR="003B2310" w:rsidRPr="003B2310" w:rsidRDefault="003B2310" w:rsidP="003B231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3B2310">
        <w:rPr>
          <w:b/>
          <w:sz w:val="28"/>
        </w:rPr>
        <w:t>A621001 Redovna djelatnost Sveučilišta u Zagrebu</w:t>
      </w:r>
    </w:p>
    <w:p w14:paraId="3B3A693E" w14:textId="77777777" w:rsidR="00F815A6" w:rsidRPr="00994B4E" w:rsidRDefault="00F815A6" w:rsidP="00F8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B4E">
        <w:rPr>
          <w:rFonts w:ascii="Times New Roman" w:hAnsi="Times New Roman" w:cs="Times New Roman"/>
          <w:sz w:val="24"/>
          <w:szCs w:val="24"/>
        </w:rPr>
        <w:t>Zakonske i druge pravne osnove</w:t>
      </w:r>
    </w:p>
    <w:p w14:paraId="4AE455A6" w14:textId="77777777" w:rsidR="00EC11E8" w:rsidRPr="00994B4E" w:rsidRDefault="00EC11E8" w:rsidP="00F8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21F86" w14:textId="77777777" w:rsidR="003B2310" w:rsidRPr="001A5B94" w:rsidRDefault="003B2310" w:rsidP="003B23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53745902"/>
      <w:r w:rsidRPr="001A5B94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49F026A7" w14:textId="77777777" w:rsidR="003B2310" w:rsidRPr="001A5B94" w:rsidRDefault="003B2310" w:rsidP="003B231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Zakon o znanstvenoj djelatnosti i visokom obrazovanju</w:t>
      </w:r>
    </w:p>
    <w:p w14:paraId="1D07BFBE" w14:textId="77777777" w:rsidR="003B2310" w:rsidRPr="001A5B94" w:rsidRDefault="003B2310" w:rsidP="003B231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Uredba o nazivima radnih mjesta i koeficijentima složenosti poslova u javnim službama  </w:t>
      </w:r>
    </w:p>
    <w:p w14:paraId="4D53A527" w14:textId="77777777" w:rsidR="003B2310" w:rsidRPr="001A5B94" w:rsidRDefault="003B2310" w:rsidP="003B231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Temeljni kolektivni ugovor za službenike i namještenike u javnim službama</w:t>
      </w:r>
    </w:p>
    <w:p w14:paraId="42A6465C" w14:textId="4DD72782" w:rsidR="00F20859" w:rsidRPr="002847C9" w:rsidRDefault="003B2310" w:rsidP="002847C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53746069"/>
      <w:r w:rsidRPr="001A5B94">
        <w:rPr>
          <w:rFonts w:ascii="Times New Roman" w:hAnsi="Times New Roman" w:cs="Times New Roman"/>
          <w:i/>
          <w:sz w:val="24"/>
          <w:szCs w:val="24"/>
        </w:rPr>
        <w:t>Kolektivni ugovor za znanost i visoko obrazovanje</w:t>
      </w:r>
      <w:bookmarkEnd w:id="0"/>
      <w:bookmarkEnd w:id="1"/>
    </w:p>
    <w:p w14:paraId="61E86A89" w14:textId="70546092" w:rsidR="00EC11E8" w:rsidRPr="00EC11E8" w:rsidRDefault="00EC11E8" w:rsidP="00F20859">
      <w:pPr>
        <w:spacing w:after="0"/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274"/>
        <w:gridCol w:w="1274"/>
        <w:gridCol w:w="1319"/>
        <w:gridCol w:w="1560"/>
        <w:gridCol w:w="1343"/>
        <w:gridCol w:w="883"/>
      </w:tblGrid>
      <w:tr w:rsidR="006C5B70" w:rsidRPr="009D005B" w14:paraId="3D0ABF99" w14:textId="77777777" w:rsidTr="00010FA7">
        <w:tc>
          <w:tcPr>
            <w:tcW w:w="1231" w:type="dxa"/>
            <w:shd w:val="clear" w:color="auto" w:fill="D0CECE" w:themeFill="background2" w:themeFillShade="E6"/>
          </w:tcPr>
          <w:p w14:paraId="2C4BFD76" w14:textId="77777777" w:rsidR="006C5B70" w:rsidRPr="00EC37D0" w:rsidRDefault="006C5B70" w:rsidP="00B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5CB9" w14:textId="77777777" w:rsidR="006C5B70" w:rsidRPr="00EC37D0" w:rsidRDefault="006C5B70" w:rsidP="00B77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0CECE" w:themeFill="background2" w:themeFillShade="E6"/>
            <w:vAlign w:val="center"/>
          </w:tcPr>
          <w:p w14:paraId="15322272" w14:textId="77777777" w:rsidR="00010FA7" w:rsidRDefault="00010FA7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A3C0" w14:textId="5C787BCC" w:rsidR="006C5B70" w:rsidRPr="00EC37D0" w:rsidRDefault="00010FA7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2022</w:t>
            </w:r>
            <w:r w:rsidR="006C5B70"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shd w:val="clear" w:color="auto" w:fill="D0CECE" w:themeFill="background2" w:themeFillShade="E6"/>
            <w:vAlign w:val="center"/>
          </w:tcPr>
          <w:p w14:paraId="60C503AB" w14:textId="77777777" w:rsidR="00010FA7" w:rsidRDefault="00010FA7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4E31B" w14:textId="1F2B721A" w:rsidR="006C5B70" w:rsidRPr="00EC37D0" w:rsidRDefault="00010FA7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="006C5B70"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14:paraId="79B6CDFA" w14:textId="77777777" w:rsidR="00010FA7" w:rsidRDefault="00010FA7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3AEE" w14:textId="54D7E69C" w:rsidR="006C5B70" w:rsidRPr="00EC37D0" w:rsidRDefault="006C5B70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010F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53961E6" w14:textId="77777777" w:rsidR="00010FA7" w:rsidRDefault="00010FA7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982D" w14:textId="7AA84A5A" w:rsidR="006C5B70" w:rsidRPr="00EC37D0" w:rsidRDefault="00010FA7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2025</w:t>
            </w:r>
            <w:r w:rsidR="006C5B70"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shd w:val="clear" w:color="auto" w:fill="D0CECE" w:themeFill="background2" w:themeFillShade="E6"/>
          </w:tcPr>
          <w:p w14:paraId="00512246" w14:textId="77777777" w:rsidR="00010FA7" w:rsidRDefault="00010FA7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7717D" w14:textId="553ED02E" w:rsidR="006C5B70" w:rsidRPr="00EC37D0" w:rsidRDefault="00010FA7" w:rsidP="0001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9414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3" w:type="dxa"/>
            <w:shd w:val="clear" w:color="auto" w:fill="D0CECE" w:themeFill="background2" w:themeFillShade="E6"/>
            <w:vAlign w:val="center"/>
          </w:tcPr>
          <w:p w14:paraId="66C8B669" w14:textId="6F373770" w:rsidR="006C5B70" w:rsidRPr="00EC37D0" w:rsidRDefault="006C5B70" w:rsidP="00B7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ED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 w:rsidR="00ED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9D" w:rsidRPr="009D005B" w14:paraId="01B912B8" w14:textId="77777777" w:rsidTr="00010FA7">
        <w:tc>
          <w:tcPr>
            <w:tcW w:w="1231" w:type="dxa"/>
          </w:tcPr>
          <w:p w14:paraId="6065282C" w14:textId="77777777" w:rsidR="0094149D" w:rsidRPr="00EC37D0" w:rsidRDefault="0094149D" w:rsidP="009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274" w:type="dxa"/>
          </w:tcPr>
          <w:p w14:paraId="336DC182" w14:textId="77777777" w:rsidR="0094149D" w:rsidRPr="00EC37D0" w:rsidRDefault="0094149D" w:rsidP="0094149D">
            <w:pPr>
              <w:jc w:val="both"/>
              <w:rPr>
                <w:rFonts w:ascii="Times New Roman" w:hAnsi="Times New Roman" w:cs="Times New Roman"/>
              </w:rPr>
            </w:pPr>
          </w:p>
          <w:p w14:paraId="2B97B3CC" w14:textId="14A57584" w:rsidR="0094149D" w:rsidRPr="00EC37D0" w:rsidRDefault="0094149D" w:rsidP="0094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3.514.977</w:t>
            </w:r>
          </w:p>
        </w:tc>
        <w:tc>
          <w:tcPr>
            <w:tcW w:w="1274" w:type="dxa"/>
          </w:tcPr>
          <w:p w14:paraId="2A9A01E6" w14:textId="77777777" w:rsidR="0094149D" w:rsidRPr="00EC37D0" w:rsidRDefault="0094149D" w:rsidP="0094149D">
            <w:pPr>
              <w:jc w:val="both"/>
              <w:rPr>
                <w:rFonts w:ascii="Times New Roman" w:hAnsi="Times New Roman" w:cs="Times New Roman"/>
              </w:rPr>
            </w:pPr>
          </w:p>
          <w:p w14:paraId="307DB893" w14:textId="7147B030" w:rsidR="0094149D" w:rsidRPr="00EC37D0" w:rsidRDefault="0094149D" w:rsidP="00941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4.195.776</w:t>
            </w:r>
          </w:p>
        </w:tc>
        <w:tc>
          <w:tcPr>
            <w:tcW w:w="1319" w:type="dxa"/>
          </w:tcPr>
          <w:p w14:paraId="35E8E16C" w14:textId="77777777" w:rsidR="00ED4060" w:rsidRDefault="00ED4060" w:rsidP="0094149D">
            <w:pPr>
              <w:jc w:val="both"/>
              <w:rPr>
                <w:rFonts w:ascii="Times New Roman" w:hAnsi="Times New Roman" w:cs="Times New Roman"/>
              </w:rPr>
            </w:pPr>
          </w:p>
          <w:p w14:paraId="160E9ABC" w14:textId="76C6FBE8" w:rsidR="00003A6E" w:rsidRPr="00EC37D0" w:rsidRDefault="00003A6E" w:rsidP="00941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4.550.625</w:t>
            </w:r>
          </w:p>
        </w:tc>
        <w:tc>
          <w:tcPr>
            <w:tcW w:w="1560" w:type="dxa"/>
          </w:tcPr>
          <w:p w14:paraId="0201A374" w14:textId="77777777" w:rsidR="0068389D" w:rsidRDefault="0068389D" w:rsidP="0094149D">
            <w:pPr>
              <w:jc w:val="both"/>
              <w:rPr>
                <w:rFonts w:ascii="Times New Roman" w:hAnsi="Times New Roman" w:cs="Times New Roman"/>
              </w:rPr>
            </w:pPr>
          </w:p>
          <w:p w14:paraId="09494A7A" w14:textId="2F263949" w:rsidR="00003A6E" w:rsidRPr="00EC37D0" w:rsidRDefault="00003A6E" w:rsidP="00941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4.564.512</w:t>
            </w:r>
          </w:p>
        </w:tc>
        <w:tc>
          <w:tcPr>
            <w:tcW w:w="1343" w:type="dxa"/>
          </w:tcPr>
          <w:p w14:paraId="3CBC1626" w14:textId="77777777" w:rsidR="0068389D" w:rsidRDefault="0068389D" w:rsidP="0094149D">
            <w:pPr>
              <w:jc w:val="both"/>
              <w:rPr>
                <w:rFonts w:ascii="Times New Roman" w:hAnsi="Times New Roman" w:cs="Times New Roman"/>
              </w:rPr>
            </w:pPr>
          </w:p>
          <w:p w14:paraId="22315492" w14:textId="664997A2" w:rsidR="00003A6E" w:rsidRPr="00EC37D0" w:rsidRDefault="00003A6E" w:rsidP="00941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4.567.004</w:t>
            </w:r>
          </w:p>
        </w:tc>
        <w:tc>
          <w:tcPr>
            <w:tcW w:w="883" w:type="dxa"/>
          </w:tcPr>
          <w:p w14:paraId="5BBAD939" w14:textId="0099AA92" w:rsidR="0094149D" w:rsidRPr="00EC37D0" w:rsidRDefault="0094149D" w:rsidP="0094149D">
            <w:pPr>
              <w:jc w:val="both"/>
              <w:rPr>
                <w:rFonts w:ascii="Times New Roman" w:hAnsi="Times New Roman" w:cs="Times New Roman"/>
              </w:rPr>
            </w:pPr>
          </w:p>
          <w:p w14:paraId="2A2C54AC" w14:textId="26C07973" w:rsidR="0094149D" w:rsidRPr="00EC37D0" w:rsidRDefault="0068389D" w:rsidP="009414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03A6E">
              <w:rPr>
                <w:rFonts w:ascii="Times New Roman" w:hAnsi="Times New Roman" w:cs="Times New Roman"/>
              </w:rPr>
              <w:t>8,45</w:t>
            </w:r>
          </w:p>
        </w:tc>
      </w:tr>
    </w:tbl>
    <w:p w14:paraId="2BE4A9B5" w14:textId="3BC7809F" w:rsidR="00865087" w:rsidRPr="001A5B94" w:rsidRDefault="00865087" w:rsidP="0086508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5B94">
        <w:rPr>
          <w:rFonts w:ascii="Times New Roman" w:hAnsi="Times New Roman" w:cs="Times New Roman"/>
          <w:sz w:val="24"/>
          <w:szCs w:val="24"/>
        </w:rPr>
        <w:t>Ova aktivnost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B94">
        <w:rPr>
          <w:rFonts w:ascii="Times New Roman" w:hAnsi="Times New Roman" w:cs="Times New Roman"/>
          <w:sz w:val="24"/>
          <w:szCs w:val="24"/>
        </w:rPr>
        <w:t xml:space="preserve"> provodi se svake godine, a sastoji se od sljedećih </w:t>
      </w:r>
      <w:r>
        <w:rPr>
          <w:rFonts w:ascii="Times New Roman" w:hAnsi="Times New Roman" w:cs="Times New Roman"/>
          <w:sz w:val="24"/>
          <w:szCs w:val="24"/>
        </w:rPr>
        <w:t>podaktivnosti</w:t>
      </w:r>
      <w:r w:rsidRPr="001A5B94">
        <w:rPr>
          <w:rFonts w:ascii="Times New Roman" w:hAnsi="Times New Roman" w:cs="Times New Roman"/>
          <w:sz w:val="24"/>
          <w:szCs w:val="24"/>
        </w:rPr>
        <w:t>:</w:t>
      </w:r>
    </w:p>
    <w:p w14:paraId="7E4F5FDD" w14:textId="77777777" w:rsidR="00865087" w:rsidRPr="00865087" w:rsidRDefault="00865087" w:rsidP="00865087">
      <w:pPr>
        <w:pStyle w:val="Odlomakpopisa"/>
        <w:numPr>
          <w:ilvl w:val="0"/>
          <w:numId w:val="13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087">
        <w:rPr>
          <w:rFonts w:ascii="Times New Roman" w:hAnsi="Times New Roman" w:cs="Times New Roman"/>
          <w:i/>
          <w:sz w:val="24"/>
          <w:szCs w:val="24"/>
        </w:rPr>
        <w:t xml:space="preserve">Financiranje rashoda za zaposlene </w:t>
      </w:r>
    </w:p>
    <w:p w14:paraId="461D9CB1" w14:textId="73658146" w:rsidR="00865087" w:rsidRDefault="00865087" w:rsidP="00865087">
      <w:pPr>
        <w:pStyle w:val="Odlomakpopisa"/>
        <w:numPr>
          <w:ilvl w:val="0"/>
          <w:numId w:val="13"/>
        </w:num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087">
        <w:rPr>
          <w:rFonts w:ascii="Times New Roman" w:hAnsi="Times New Roman" w:cs="Times New Roman"/>
          <w:i/>
          <w:sz w:val="24"/>
          <w:szCs w:val="24"/>
        </w:rPr>
        <w:t xml:space="preserve">Financiranje materijalnih prava zaposlenih </w:t>
      </w:r>
    </w:p>
    <w:p w14:paraId="517B19F8" w14:textId="77777777" w:rsidR="002847C9" w:rsidRDefault="002847C9" w:rsidP="00865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8CC6C" w14:textId="52138250" w:rsidR="00865087" w:rsidRPr="001A5B94" w:rsidRDefault="00865087" w:rsidP="008650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B94">
        <w:rPr>
          <w:rFonts w:ascii="Times New Roman" w:hAnsi="Times New Roman" w:cs="Times New Roman"/>
          <w:b/>
          <w:i/>
          <w:sz w:val="24"/>
          <w:szCs w:val="24"/>
        </w:rPr>
        <w:t>Izračun financijskog plana:</w:t>
      </w:r>
    </w:p>
    <w:p w14:paraId="6EC70C7F" w14:textId="77777777" w:rsidR="00865087" w:rsidRPr="001A5B94" w:rsidRDefault="00865087" w:rsidP="00865087">
      <w:pPr>
        <w:pStyle w:val="Odlomakpopisa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Element/ podaktivnost 1:</w:t>
      </w:r>
    </w:p>
    <w:p w14:paraId="14BF970D" w14:textId="68504112" w:rsidR="0068389D" w:rsidRDefault="00010FA7" w:rsidP="0068389D">
      <w:pPr>
        <w:ind w:left="6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Planirani broj zaposlenih u 2024</w:t>
      </w:r>
      <w:r w:rsidR="00865087" w:rsidRPr="001A5B94">
        <w:rPr>
          <w:rFonts w:ascii="Times New Roman" w:hAnsi="Times New Roman" w:cs="Times New Roman"/>
          <w:i/>
          <w:sz w:val="24"/>
          <w:szCs w:val="24"/>
        </w:rPr>
        <w:t>.g. x iznos prosječne mjesečne plaće x 12 mjeseci + ostali rashodi za  zaposlene=</w:t>
      </w:r>
      <w:r w:rsidR="00045FD8">
        <w:rPr>
          <w:rFonts w:ascii="Times New Roman" w:hAnsi="Times New Roman" w:cs="Times New Roman"/>
          <w:i/>
          <w:sz w:val="24"/>
          <w:szCs w:val="24"/>
        </w:rPr>
        <w:t>4.480.259</w:t>
      </w:r>
      <w:r w:rsidR="000B5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89D">
        <w:rPr>
          <w:rFonts w:ascii="Times New Roman" w:hAnsi="Times New Roman" w:cs="Times New Roman"/>
          <w:i/>
        </w:rPr>
        <w:t xml:space="preserve"> eura </w:t>
      </w:r>
    </w:p>
    <w:p w14:paraId="148503CF" w14:textId="6DAD708A" w:rsidR="00865087" w:rsidRPr="001A5B94" w:rsidRDefault="00010FA7" w:rsidP="0068389D">
      <w:pPr>
        <w:ind w:left="6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Broj zaposlenih u 2025</w:t>
      </w:r>
      <w:r w:rsidR="00865087" w:rsidRPr="001A5B94">
        <w:rPr>
          <w:rFonts w:ascii="Times New Roman" w:hAnsi="Times New Roman" w:cs="Times New Roman"/>
          <w:i/>
          <w:sz w:val="24"/>
          <w:szCs w:val="24"/>
        </w:rPr>
        <w:t>.g. x iznos prosječne mjesečne plaće x 12 mjeseci + ostali rashodi za  zaposlene=</w:t>
      </w:r>
      <w:r w:rsidR="000B5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89D">
        <w:rPr>
          <w:rFonts w:ascii="Times New Roman" w:hAnsi="Times New Roman" w:cs="Times New Roman"/>
          <w:i/>
        </w:rPr>
        <w:t xml:space="preserve"> </w:t>
      </w:r>
      <w:r w:rsidR="00045FD8">
        <w:rPr>
          <w:rFonts w:ascii="Times New Roman" w:hAnsi="Times New Roman" w:cs="Times New Roman"/>
          <w:i/>
        </w:rPr>
        <w:t xml:space="preserve">4.493.512 </w:t>
      </w:r>
      <w:r w:rsidR="0068389D">
        <w:rPr>
          <w:rFonts w:ascii="Times New Roman" w:hAnsi="Times New Roman" w:cs="Times New Roman"/>
          <w:i/>
        </w:rPr>
        <w:t>eura</w:t>
      </w:r>
    </w:p>
    <w:p w14:paraId="4DEFCA34" w14:textId="67E9FEA8" w:rsidR="00865087" w:rsidRPr="001A5B94" w:rsidRDefault="00010FA7" w:rsidP="00865087">
      <w:pPr>
        <w:ind w:left="6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Broj zaposlenih u 2026</w:t>
      </w:r>
      <w:r w:rsidR="00865087" w:rsidRPr="001A5B94">
        <w:rPr>
          <w:rFonts w:ascii="Times New Roman" w:hAnsi="Times New Roman" w:cs="Times New Roman"/>
          <w:i/>
          <w:sz w:val="24"/>
          <w:szCs w:val="24"/>
        </w:rPr>
        <w:t>.g. x iznos prosječne mjesečne plaće x 12 mjeseci + ostali rashodi za  zaposlene=</w:t>
      </w:r>
      <w:r w:rsidR="000B5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FD8">
        <w:rPr>
          <w:rFonts w:ascii="Times New Roman" w:hAnsi="Times New Roman" w:cs="Times New Roman"/>
          <w:i/>
          <w:sz w:val="24"/>
          <w:szCs w:val="24"/>
        </w:rPr>
        <w:t>4.496.004</w:t>
      </w:r>
      <w:r w:rsidR="000B5993" w:rsidRPr="000B5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89D">
        <w:rPr>
          <w:rFonts w:ascii="Times New Roman" w:hAnsi="Times New Roman" w:cs="Times New Roman"/>
          <w:i/>
          <w:sz w:val="24"/>
          <w:szCs w:val="24"/>
        </w:rPr>
        <w:t xml:space="preserve">eura </w:t>
      </w:r>
    </w:p>
    <w:p w14:paraId="032D1AF7" w14:textId="77777777" w:rsidR="00865087" w:rsidRPr="001A5B94" w:rsidRDefault="00865087" w:rsidP="00865087">
      <w:pPr>
        <w:pStyle w:val="Odlomakpopisa"/>
        <w:numPr>
          <w:ilvl w:val="0"/>
          <w:numId w:val="14"/>
        </w:numPr>
        <w:spacing w:after="0" w:line="25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Element/ podaktivnost 2:</w:t>
      </w:r>
    </w:p>
    <w:p w14:paraId="787661A3" w14:textId="7E1B0237" w:rsidR="008343D3" w:rsidRPr="0068389D" w:rsidRDefault="00865087" w:rsidP="0068389D">
      <w:pPr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Materijalna prava zaposlenih planiraju se u visini </w:t>
      </w:r>
      <w:r w:rsidR="0068389D">
        <w:rPr>
          <w:rFonts w:ascii="Times New Roman" w:hAnsi="Times New Roman" w:cs="Times New Roman"/>
          <w:i/>
          <w:sz w:val="24"/>
          <w:szCs w:val="24"/>
        </w:rPr>
        <w:t>70.</w:t>
      </w:r>
      <w:r w:rsidR="00003A6E">
        <w:rPr>
          <w:rFonts w:ascii="Times New Roman" w:hAnsi="Times New Roman" w:cs="Times New Roman"/>
          <w:i/>
          <w:sz w:val="24"/>
          <w:szCs w:val="24"/>
        </w:rPr>
        <w:t>366</w:t>
      </w:r>
      <w:r w:rsidR="0068389D">
        <w:rPr>
          <w:rFonts w:ascii="Times New Roman" w:hAnsi="Times New Roman" w:cs="Times New Roman"/>
          <w:i/>
          <w:sz w:val="24"/>
          <w:szCs w:val="24"/>
        </w:rPr>
        <w:t xml:space="preserve"> eura </w:t>
      </w:r>
      <w:r w:rsidR="00971790">
        <w:rPr>
          <w:rFonts w:ascii="Times New Roman" w:hAnsi="Times New Roman" w:cs="Times New Roman"/>
          <w:i/>
          <w:sz w:val="24"/>
          <w:szCs w:val="24"/>
        </w:rPr>
        <w:t>za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3D3">
        <w:rPr>
          <w:rFonts w:ascii="Times New Roman" w:hAnsi="Times New Roman" w:cs="Times New Roman"/>
          <w:i/>
          <w:sz w:val="24"/>
          <w:szCs w:val="24"/>
        </w:rPr>
        <w:t xml:space="preserve">razdoblje </w:t>
      </w:r>
      <w:r w:rsidR="00010FA7">
        <w:rPr>
          <w:rFonts w:ascii="Times New Roman" w:hAnsi="Times New Roman" w:cs="Times New Roman"/>
          <w:i/>
          <w:sz w:val="24"/>
          <w:szCs w:val="24"/>
        </w:rPr>
        <w:t>2024</w:t>
      </w:r>
      <w:r w:rsidRPr="001A5B94">
        <w:rPr>
          <w:rFonts w:ascii="Times New Roman" w:hAnsi="Times New Roman" w:cs="Times New Roman"/>
          <w:i/>
          <w:sz w:val="24"/>
          <w:szCs w:val="24"/>
        </w:rPr>
        <w:t>.</w:t>
      </w:r>
      <w:r w:rsidR="000B59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3A6E">
        <w:rPr>
          <w:rFonts w:ascii="Times New Roman" w:hAnsi="Times New Roman" w:cs="Times New Roman"/>
          <w:i/>
          <w:sz w:val="24"/>
          <w:szCs w:val="24"/>
        </w:rPr>
        <w:t>71</w:t>
      </w:r>
      <w:r w:rsidR="0068389D">
        <w:rPr>
          <w:rFonts w:ascii="Times New Roman" w:hAnsi="Times New Roman" w:cs="Times New Roman"/>
          <w:i/>
          <w:sz w:val="24"/>
          <w:szCs w:val="24"/>
        </w:rPr>
        <w:t>.000 eura</w:t>
      </w:r>
      <w:r w:rsidR="00010FA7">
        <w:rPr>
          <w:rFonts w:ascii="Times New Roman" w:hAnsi="Times New Roman" w:cs="Times New Roman"/>
          <w:i/>
          <w:sz w:val="24"/>
          <w:szCs w:val="24"/>
        </w:rPr>
        <w:t xml:space="preserve"> za razdoblje 2025</w:t>
      </w:r>
      <w:r w:rsidR="000B5993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003A6E">
        <w:rPr>
          <w:rFonts w:ascii="Times New Roman" w:hAnsi="Times New Roman" w:cs="Times New Roman"/>
          <w:i/>
          <w:sz w:val="24"/>
          <w:szCs w:val="24"/>
        </w:rPr>
        <w:t>71.000</w:t>
      </w:r>
      <w:r w:rsidR="0068389D">
        <w:rPr>
          <w:rFonts w:ascii="Times New Roman" w:hAnsi="Times New Roman" w:cs="Times New Roman"/>
          <w:i/>
          <w:sz w:val="24"/>
          <w:szCs w:val="24"/>
        </w:rPr>
        <w:t xml:space="preserve"> eura</w:t>
      </w:r>
      <w:r w:rsidR="000B5993">
        <w:rPr>
          <w:rFonts w:ascii="Times New Roman" w:hAnsi="Times New Roman" w:cs="Times New Roman"/>
          <w:i/>
          <w:sz w:val="24"/>
          <w:szCs w:val="24"/>
        </w:rPr>
        <w:t xml:space="preserve"> za razdoblje </w:t>
      </w:r>
      <w:r w:rsidR="00010FA7">
        <w:rPr>
          <w:rFonts w:ascii="Times New Roman" w:hAnsi="Times New Roman" w:cs="Times New Roman"/>
          <w:i/>
          <w:sz w:val="24"/>
          <w:szCs w:val="24"/>
        </w:rPr>
        <w:t>2026</w:t>
      </w:r>
      <w:r w:rsidRPr="000B599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D4DAD28" w14:textId="77777777" w:rsidR="00865087" w:rsidRPr="00865087" w:rsidRDefault="00865087" w:rsidP="00865087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14:paraId="09536F9F" w14:textId="72A17506" w:rsidR="00F76DD0" w:rsidRPr="003B2310" w:rsidRDefault="00F76DD0" w:rsidP="00F76DD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3B2310">
        <w:rPr>
          <w:b/>
          <w:sz w:val="28"/>
        </w:rPr>
        <w:lastRenderedPageBreak/>
        <w:t>A62</w:t>
      </w:r>
      <w:r>
        <w:rPr>
          <w:b/>
          <w:sz w:val="28"/>
        </w:rPr>
        <w:t xml:space="preserve">2122 Programsko </w:t>
      </w:r>
      <w:r w:rsidRPr="00F76DD0">
        <w:rPr>
          <w:b/>
          <w:sz w:val="28"/>
        </w:rPr>
        <w:t>financiranje javnih visokih učilišta</w:t>
      </w:r>
    </w:p>
    <w:p w14:paraId="449523C6" w14:textId="77777777" w:rsidR="00F76DD0" w:rsidRPr="001A5B94" w:rsidRDefault="00F76DD0" w:rsidP="00F76D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288A36C7" w14:textId="77777777" w:rsidR="00F76DD0" w:rsidRPr="001A5B94" w:rsidRDefault="00F76DD0" w:rsidP="00F76DD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Zakon o znanstvenoj djelatnosti i visokom obrazovanju</w:t>
      </w:r>
    </w:p>
    <w:p w14:paraId="59642D95" w14:textId="229F5D84" w:rsidR="00F76DD0" w:rsidRPr="001A5B94" w:rsidRDefault="00F76DD0" w:rsidP="00F76DD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Odluka Vlade RH o programskom financiranju javnih i visokih učilišta u Republici Hrvatskoj </w:t>
      </w:r>
    </w:p>
    <w:p w14:paraId="73359D4B" w14:textId="56D35F54" w:rsidR="00F76DD0" w:rsidRPr="001A5B94" w:rsidRDefault="006F0608" w:rsidP="00F76D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Odluka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programskom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financiranju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javnih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visokih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učilišta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Republici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Hrvatskoj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akademskim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godinama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6AE04339" w14:textId="3FEA18EC" w:rsidR="00F76DD0" w:rsidRDefault="00F76DD0" w:rsidP="00F76DD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 Kolektivni ugovor za znanost i visoko obrazovanje</w:t>
      </w:r>
    </w:p>
    <w:p w14:paraId="12CADEB8" w14:textId="526DFAD9" w:rsidR="006F0608" w:rsidRDefault="006F0608" w:rsidP="006F06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3D35C4" w14:textId="751A5CD9" w:rsidR="006F0608" w:rsidRDefault="006F0608" w:rsidP="006F06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417"/>
        <w:gridCol w:w="1276"/>
        <w:gridCol w:w="1418"/>
        <w:gridCol w:w="1134"/>
      </w:tblGrid>
      <w:tr w:rsidR="0094149D" w:rsidRPr="001A5B94" w14:paraId="6BA3862C" w14:textId="77777777" w:rsidTr="00003A6E">
        <w:tc>
          <w:tcPr>
            <w:tcW w:w="1129" w:type="dxa"/>
            <w:shd w:val="clear" w:color="auto" w:fill="D0CECE" w:themeFill="background2" w:themeFillShade="E6"/>
          </w:tcPr>
          <w:p w14:paraId="44C07CF3" w14:textId="77777777" w:rsidR="0094149D" w:rsidRPr="001A5B94" w:rsidRDefault="0094149D" w:rsidP="0094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64ED8" w14:textId="77777777" w:rsidR="0094149D" w:rsidRPr="001A5B94" w:rsidRDefault="0094149D" w:rsidP="0094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FAAFB93" w14:textId="77777777" w:rsidR="0094149D" w:rsidRDefault="0094149D" w:rsidP="009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74C7" w14:textId="2D81E5C2" w:rsidR="0094149D" w:rsidRPr="001A5B94" w:rsidRDefault="0094149D" w:rsidP="009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2022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D3E8B8D" w14:textId="77777777" w:rsidR="0094149D" w:rsidRDefault="0094149D" w:rsidP="009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924A" w14:textId="537C59FE" w:rsidR="0094149D" w:rsidRPr="001A5B94" w:rsidRDefault="0094149D" w:rsidP="009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CE52A3B" w14:textId="77777777" w:rsidR="0094149D" w:rsidRDefault="0094149D" w:rsidP="009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E8BD" w14:textId="0E920722" w:rsidR="0094149D" w:rsidRPr="001A5B94" w:rsidRDefault="0094149D" w:rsidP="009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D24D9DD" w14:textId="77777777" w:rsidR="0094149D" w:rsidRDefault="0094149D" w:rsidP="009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97BEA" w14:textId="59C6B1B3" w:rsidR="0094149D" w:rsidRPr="001A5B94" w:rsidRDefault="0094149D" w:rsidP="009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2025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A90D705" w14:textId="77777777" w:rsidR="0094149D" w:rsidRDefault="0094149D" w:rsidP="009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B75E" w14:textId="41959303" w:rsidR="0094149D" w:rsidRPr="001A5B94" w:rsidRDefault="0094149D" w:rsidP="009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2026.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43E788E" w14:textId="0DCA27ED" w:rsidR="0094149D" w:rsidRPr="001A5B94" w:rsidRDefault="0094149D" w:rsidP="0094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ED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 w:rsidR="00ED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49D" w:rsidRPr="001A5B94" w14:paraId="1B537FA0" w14:textId="77777777" w:rsidTr="00003A6E">
        <w:trPr>
          <w:trHeight w:val="647"/>
        </w:trPr>
        <w:tc>
          <w:tcPr>
            <w:tcW w:w="1129" w:type="dxa"/>
          </w:tcPr>
          <w:p w14:paraId="6DC9EA57" w14:textId="77777777" w:rsidR="0068389D" w:rsidRDefault="006838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34BA" w14:textId="41B592B4" w:rsidR="0094149D" w:rsidRPr="001A5B94" w:rsidRDefault="009414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A622122</w:t>
            </w:r>
          </w:p>
        </w:tc>
        <w:tc>
          <w:tcPr>
            <w:tcW w:w="1276" w:type="dxa"/>
          </w:tcPr>
          <w:p w14:paraId="29CF3224" w14:textId="77777777" w:rsidR="0068389D" w:rsidRDefault="006838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3CDE" w14:textId="762FFB78" w:rsidR="0094149D" w:rsidRPr="001A5B94" w:rsidRDefault="009414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D">
              <w:rPr>
                <w:rFonts w:ascii="Times New Roman" w:hAnsi="Times New Roman" w:cs="Times New Roman"/>
                <w:sz w:val="24"/>
                <w:szCs w:val="24"/>
              </w:rPr>
              <w:t>470.328</w:t>
            </w:r>
          </w:p>
        </w:tc>
        <w:tc>
          <w:tcPr>
            <w:tcW w:w="1276" w:type="dxa"/>
          </w:tcPr>
          <w:p w14:paraId="3D412C34" w14:textId="77777777" w:rsidR="0068389D" w:rsidRDefault="006838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77DA" w14:textId="0CC35930" w:rsidR="0094149D" w:rsidRPr="001A5B94" w:rsidRDefault="009414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D">
              <w:rPr>
                <w:rFonts w:ascii="Times New Roman" w:hAnsi="Times New Roman" w:cs="Times New Roman"/>
                <w:sz w:val="24"/>
                <w:szCs w:val="24"/>
              </w:rPr>
              <w:t>712.767</w:t>
            </w:r>
          </w:p>
        </w:tc>
        <w:tc>
          <w:tcPr>
            <w:tcW w:w="1417" w:type="dxa"/>
          </w:tcPr>
          <w:p w14:paraId="090D159D" w14:textId="77777777" w:rsidR="0068389D" w:rsidRDefault="006838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3260" w14:textId="0357495F" w:rsidR="0094149D" w:rsidRDefault="00003A6E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635.291</w:t>
            </w:r>
          </w:p>
          <w:p w14:paraId="2389CEF2" w14:textId="0DA6D287" w:rsidR="0068389D" w:rsidRPr="001A5B94" w:rsidRDefault="006838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7C836" w14:textId="77777777" w:rsidR="0068389D" w:rsidRDefault="006838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F15A" w14:textId="61665F42" w:rsidR="0094149D" w:rsidRPr="001A5B94" w:rsidRDefault="00003A6E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635.291</w:t>
            </w:r>
          </w:p>
        </w:tc>
        <w:tc>
          <w:tcPr>
            <w:tcW w:w="1418" w:type="dxa"/>
          </w:tcPr>
          <w:p w14:paraId="38FC73D5" w14:textId="77777777" w:rsidR="0068389D" w:rsidRDefault="0068389D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C08ED" w14:textId="276BF8BE" w:rsidR="0094149D" w:rsidRPr="001A5B94" w:rsidRDefault="00003A6E" w:rsidP="006838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635.291</w:t>
            </w:r>
          </w:p>
        </w:tc>
        <w:tc>
          <w:tcPr>
            <w:tcW w:w="1134" w:type="dxa"/>
          </w:tcPr>
          <w:p w14:paraId="0AE51B55" w14:textId="77777777" w:rsidR="0094149D" w:rsidRDefault="0094149D" w:rsidP="0094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300F" w14:textId="456D4101" w:rsidR="0068389D" w:rsidRPr="001A5B94" w:rsidRDefault="00003A6E" w:rsidP="0094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89,13</w:t>
            </w:r>
          </w:p>
        </w:tc>
      </w:tr>
    </w:tbl>
    <w:p w14:paraId="0F68DBAF" w14:textId="77777777" w:rsidR="006F0608" w:rsidRPr="006F0608" w:rsidRDefault="006F0608" w:rsidP="006F06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0E1207" w14:textId="5163377E" w:rsidR="007239C6" w:rsidRDefault="007239C6" w:rsidP="007239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750027"/>
      <w:r w:rsidRPr="001A5B94">
        <w:rPr>
          <w:rFonts w:ascii="Times New Roman" w:hAnsi="Times New Roman" w:cs="Times New Roman"/>
          <w:sz w:val="24"/>
          <w:szCs w:val="24"/>
        </w:rPr>
        <w:t>Ova aktivnost provodi se svake godine.  U razdoblju 202</w:t>
      </w:r>
      <w:r w:rsidR="0068389D">
        <w:rPr>
          <w:rFonts w:ascii="Times New Roman" w:hAnsi="Times New Roman" w:cs="Times New Roman"/>
          <w:sz w:val="24"/>
          <w:szCs w:val="24"/>
        </w:rPr>
        <w:t>4</w:t>
      </w:r>
      <w:r w:rsidRPr="001A5B94">
        <w:rPr>
          <w:rFonts w:ascii="Times New Roman" w:hAnsi="Times New Roman" w:cs="Times New Roman"/>
          <w:sz w:val="24"/>
          <w:szCs w:val="24"/>
        </w:rPr>
        <w:t>. – 202</w:t>
      </w:r>
      <w:r w:rsidR="0068389D">
        <w:rPr>
          <w:rFonts w:ascii="Times New Roman" w:hAnsi="Times New Roman" w:cs="Times New Roman"/>
          <w:sz w:val="24"/>
          <w:szCs w:val="24"/>
        </w:rPr>
        <w:t>6</w:t>
      </w:r>
      <w:r w:rsidRPr="001A5B94">
        <w:rPr>
          <w:rFonts w:ascii="Times New Roman" w:hAnsi="Times New Roman" w:cs="Times New Roman"/>
          <w:sz w:val="24"/>
          <w:szCs w:val="24"/>
        </w:rPr>
        <w:t xml:space="preserve">. očekuje se ostvarenje sljedećeg: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A5B94">
        <w:rPr>
          <w:rFonts w:ascii="Times New Roman" w:hAnsi="Times New Roman" w:cs="Times New Roman"/>
          <w:sz w:val="24"/>
          <w:szCs w:val="24"/>
        </w:rPr>
        <w:t>inanciranje materijalnih troškova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5B94">
        <w:rPr>
          <w:rFonts w:ascii="Times New Roman" w:hAnsi="Times New Roman" w:cs="Times New Roman"/>
          <w:sz w:val="24"/>
          <w:szCs w:val="24"/>
        </w:rPr>
        <w:t>tekuće i investicijsko održavanje</w:t>
      </w:r>
      <w:r w:rsidR="0022295A">
        <w:rPr>
          <w:rFonts w:ascii="Times New Roman" w:hAnsi="Times New Roman" w:cs="Times New Roman"/>
          <w:sz w:val="24"/>
          <w:szCs w:val="24"/>
        </w:rPr>
        <w:t xml:space="preserve">, </w:t>
      </w:r>
      <w:r w:rsidRPr="001A5B94">
        <w:rPr>
          <w:rFonts w:ascii="Times New Roman" w:hAnsi="Times New Roman" w:cs="Times New Roman"/>
          <w:sz w:val="24"/>
          <w:szCs w:val="24"/>
        </w:rPr>
        <w:t>nabava opreme, financiranje vanjske suradnje</w:t>
      </w:r>
      <w:r w:rsidR="0022295A">
        <w:rPr>
          <w:rFonts w:ascii="Times New Roman" w:hAnsi="Times New Roman" w:cs="Times New Roman"/>
          <w:sz w:val="24"/>
          <w:szCs w:val="24"/>
        </w:rPr>
        <w:t xml:space="preserve"> te dodatna ulaganja na građevinskim objektima.</w:t>
      </w:r>
    </w:p>
    <w:p w14:paraId="51844FF5" w14:textId="77777777" w:rsidR="0022295A" w:rsidRPr="0068389D" w:rsidRDefault="0022295A" w:rsidP="0068389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89D">
        <w:rPr>
          <w:rFonts w:ascii="Times New Roman" w:hAnsi="Times New Roman" w:cs="Times New Roman"/>
          <w:b/>
          <w:i/>
          <w:sz w:val="24"/>
          <w:szCs w:val="24"/>
        </w:rPr>
        <w:t>Izračun financijskog plana:</w:t>
      </w:r>
    </w:p>
    <w:p w14:paraId="37090340" w14:textId="715B9EC0" w:rsidR="006C5B70" w:rsidRPr="002847C9" w:rsidRDefault="0022295A" w:rsidP="0022295A">
      <w:pPr>
        <w:jc w:val="both"/>
        <w:rPr>
          <w:rFonts w:ascii="Times New Roman" w:hAnsi="Times New Roman" w:cs="Times New Roman"/>
          <w:sz w:val="24"/>
          <w:szCs w:val="24"/>
        </w:rPr>
      </w:pPr>
      <w:r w:rsidRPr="002847C9">
        <w:rPr>
          <w:rFonts w:ascii="Times New Roman" w:hAnsi="Times New Roman" w:cs="Times New Roman"/>
          <w:sz w:val="24"/>
          <w:szCs w:val="24"/>
        </w:rPr>
        <w:t xml:space="preserve">Sredstva programskog financiranja planiraju se </w:t>
      </w:r>
      <w:r w:rsidR="006C5B70" w:rsidRPr="002847C9">
        <w:rPr>
          <w:rFonts w:ascii="Times New Roman" w:hAnsi="Times New Roman" w:cs="Times New Roman"/>
          <w:sz w:val="24"/>
          <w:szCs w:val="24"/>
        </w:rPr>
        <w:t xml:space="preserve">u jednakom iznosu </w:t>
      </w:r>
      <w:r w:rsidRPr="002847C9">
        <w:rPr>
          <w:rFonts w:ascii="Times New Roman" w:hAnsi="Times New Roman" w:cs="Times New Roman"/>
          <w:sz w:val="24"/>
          <w:szCs w:val="24"/>
        </w:rPr>
        <w:t xml:space="preserve">za </w:t>
      </w:r>
      <w:r w:rsidR="006C5B70" w:rsidRPr="002847C9">
        <w:rPr>
          <w:rFonts w:ascii="Times New Roman" w:hAnsi="Times New Roman" w:cs="Times New Roman"/>
          <w:sz w:val="24"/>
          <w:szCs w:val="24"/>
        </w:rPr>
        <w:t xml:space="preserve">razdoblje </w:t>
      </w:r>
      <w:r w:rsidRPr="002847C9">
        <w:rPr>
          <w:rFonts w:ascii="Times New Roman" w:hAnsi="Times New Roman" w:cs="Times New Roman"/>
          <w:sz w:val="24"/>
          <w:szCs w:val="24"/>
        </w:rPr>
        <w:t>2023.</w:t>
      </w:r>
      <w:r w:rsidR="006C5B70" w:rsidRPr="002847C9">
        <w:rPr>
          <w:rFonts w:ascii="Times New Roman" w:hAnsi="Times New Roman" w:cs="Times New Roman"/>
          <w:sz w:val="24"/>
          <w:szCs w:val="24"/>
        </w:rPr>
        <w:t xml:space="preserve">-2025. </w:t>
      </w:r>
      <w:r w:rsidRPr="002847C9">
        <w:rPr>
          <w:rFonts w:ascii="Times New Roman" w:hAnsi="Times New Roman" w:cs="Times New Roman"/>
          <w:sz w:val="24"/>
          <w:szCs w:val="24"/>
        </w:rPr>
        <w:t xml:space="preserve"> </w:t>
      </w:r>
      <w:r w:rsidR="00003A6E">
        <w:rPr>
          <w:rFonts w:ascii="Times New Roman" w:hAnsi="Times New Roman" w:cs="Times New Roman"/>
          <w:sz w:val="24"/>
          <w:szCs w:val="24"/>
        </w:rPr>
        <w:t>635.291</w:t>
      </w:r>
      <w:r w:rsidR="006C5B70" w:rsidRPr="002847C9">
        <w:rPr>
          <w:rFonts w:ascii="Times New Roman" w:hAnsi="Times New Roman" w:cs="Times New Roman"/>
          <w:sz w:val="24"/>
          <w:szCs w:val="24"/>
        </w:rPr>
        <w:t xml:space="preserve"> </w:t>
      </w:r>
      <w:r w:rsidR="0068389D" w:rsidRPr="002847C9">
        <w:rPr>
          <w:rFonts w:ascii="Times New Roman" w:hAnsi="Times New Roman" w:cs="Times New Roman"/>
          <w:sz w:val="24"/>
          <w:szCs w:val="24"/>
        </w:rPr>
        <w:t xml:space="preserve">eura prema dostavljenim limita od strane </w:t>
      </w:r>
      <w:r w:rsidR="002847C9" w:rsidRPr="002847C9">
        <w:rPr>
          <w:rFonts w:ascii="Times New Roman" w:hAnsi="Times New Roman" w:cs="Times New Roman"/>
          <w:sz w:val="24"/>
          <w:szCs w:val="24"/>
        </w:rPr>
        <w:t>Ministarstva</w:t>
      </w:r>
      <w:r w:rsidR="0068389D" w:rsidRPr="002847C9">
        <w:rPr>
          <w:rFonts w:ascii="Times New Roman" w:hAnsi="Times New Roman" w:cs="Times New Roman"/>
          <w:sz w:val="24"/>
          <w:szCs w:val="24"/>
        </w:rPr>
        <w:t xml:space="preserve"> znanosti i obrazovanja i Sveučilišta u Zagrebu. </w:t>
      </w:r>
    </w:p>
    <w:p w14:paraId="38C10AB4" w14:textId="5A7A3452" w:rsidR="0022295A" w:rsidRPr="002847C9" w:rsidRDefault="00A61F32" w:rsidP="007239C6">
      <w:pPr>
        <w:jc w:val="both"/>
        <w:rPr>
          <w:rFonts w:ascii="Times New Roman" w:hAnsi="Times New Roman" w:cs="Times New Roman"/>
          <w:sz w:val="24"/>
          <w:szCs w:val="24"/>
        </w:rPr>
      </w:pPr>
      <w:r w:rsidRPr="002847C9">
        <w:rPr>
          <w:rFonts w:ascii="Times New Roman" w:hAnsi="Times New Roman" w:cs="Times New Roman"/>
          <w:sz w:val="24"/>
          <w:szCs w:val="24"/>
        </w:rPr>
        <w:t>Nastavno su prikazani institucijski ciljevi i rezultati koji su predviđeni Programskim ugovorom</w:t>
      </w:r>
    </w:p>
    <w:tbl>
      <w:tblPr>
        <w:tblStyle w:val="Reetkatablice"/>
        <w:tblW w:w="9780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700"/>
        <w:gridCol w:w="1701"/>
        <w:gridCol w:w="1134"/>
        <w:gridCol w:w="1134"/>
        <w:gridCol w:w="851"/>
        <w:gridCol w:w="850"/>
        <w:gridCol w:w="851"/>
      </w:tblGrid>
      <w:tr w:rsidR="0022295A" w:rsidRPr="001A5B94" w14:paraId="387D90D3" w14:textId="77777777" w:rsidTr="00927E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D168B3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AA6D60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32C740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12D81D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F99FBB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71C8EA" w14:textId="6598B252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Ciljana vrijednost za 202</w:t>
            </w:r>
            <w:r w:rsidR="00284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93575C6" w14:textId="7D6A43C9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Ciljana vrijednost za 202</w:t>
            </w:r>
            <w:r w:rsidR="00284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F412AF" w14:textId="4878E374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Ciljana vrijednost za 202</w:t>
            </w:r>
            <w:r w:rsidR="00284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95A" w:rsidRPr="001A5B94" w14:paraId="3DBAF191" w14:textId="77777777" w:rsidTr="00927E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29D2E8" w14:textId="77777777" w:rsidR="0022295A" w:rsidRPr="001A5B94" w:rsidRDefault="0022295A" w:rsidP="0092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8CE979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E57C9C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EA223F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309FDB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716DA6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885205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BF660F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5A" w:rsidRPr="001A5B94" w14:paraId="73C9BA2E" w14:textId="77777777" w:rsidTr="00927E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8BF9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Broj studenata koji su u prethodnoj akademskoj godini stekli minimalno 55 ECTS bodova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B668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Uspješnost studiranja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A3A7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Broj studenata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F86A" w14:textId="643FF0CB" w:rsidR="0022295A" w:rsidRPr="001A5B94" w:rsidRDefault="002847C9" w:rsidP="00BA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BD91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i/>
                <w:sz w:val="24"/>
                <w:szCs w:val="24"/>
              </w:rPr>
              <w:t>ISVU baza podataka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5353" w14:textId="52C23A3F" w:rsidR="0022295A" w:rsidRPr="001A5B94" w:rsidRDefault="00D70C3E" w:rsidP="00D7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3CFF" w14:textId="74721358" w:rsidR="0022295A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ABB4" w14:textId="2837F15A" w:rsidR="0022295A" w:rsidRPr="001A5B94" w:rsidRDefault="00D70C3E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95A" w:rsidRPr="001A5B94" w14:paraId="2A75FB99" w14:textId="77777777" w:rsidTr="00927E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6CEB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 Omjer broja završenih studenata u akademskoj godini i broja studenata upisanih u 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prvu godinu te akademske godine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22F3E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Završnost studija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1605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Omjer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9602" w14:textId="09155B07" w:rsidR="0022295A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9C8D" w14:textId="77777777" w:rsidR="0022295A" w:rsidRPr="001A5B94" w:rsidRDefault="0022295A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ISVU baza podataka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8E30" w14:textId="685F5449" w:rsidR="0022295A" w:rsidRPr="001A5B94" w:rsidRDefault="002847C9" w:rsidP="009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8D6C" w14:textId="4FC97DF5" w:rsidR="0022295A" w:rsidRPr="001A5B94" w:rsidRDefault="002847C9" w:rsidP="009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34BC" w14:textId="2B115BEA" w:rsidR="0022295A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C3E" w:rsidRPr="001A5B94" w14:paraId="38485C49" w14:textId="77777777" w:rsidTr="00927E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462F" w14:textId="32AB3EEB" w:rsidR="00D70C3E" w:rsidRPr="001A5B94" w:rsidRDefault="00D70C3E" w:rsidP="00D7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Broj studenata koji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završili studiju akademskoj godini 2021/2022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3ADC" w14:textId="56A61E02" w:rsidR="00D70C3E" w:rsidRPr="001A5B94" w:rsidRDefault="00D70C3E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Završnost studija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F631" w14:textId="4244620B" w:rsidR="00D70C3E" w:rsidRPr="001A5B94" w:rsidRDefault="00D70C3E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Broj studenata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A1B2" w14:textId="06CDF33D" w:rsidR="00D70C3E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1915" w14:textId="5E790336" w:rsidR="00D70C3E" w:rsidRPr="001A5B94" w:rsidRDefault="00D70C3E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ISVU baza podataka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184A" w14:textId="62AA16A4" w:rsidR="00D70C3E" w:rsidRPr="001A5B94" w:rsidRDefault="002847C9" w:rsidP="009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AAAB" w14:textId="71D8BD92" w:rsidR="00D70C3E" w:rsidRPr="001A5B94" w:rsidRDefault="002847C9" w:rsidP="0092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4F83" w14:textId="3101DE33" w:rsidR="00D70C3E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5C2FA27" w14:textId="023832DF" w:rsidR="0022295A" w:rsidRDefault="0022295A" w:rsidP="007239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44B09" w14:textId="02806D3D" w:rsidR="00DB73B1" w:rsidRDefault="00DB73B1" w:rsidP="007239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25E9F" w14:textId="7E78F780" w:rsidR="00DB73B1" w:rsidRPr="003B2310" w:rsidRDefault="00DB73B1" w:rsidP="00DB73B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DB73B1">
        <w:rPr>
          <w:b/>
          <w:sz w:val="28"/>
        </w:rPr>
        <w:t>A621038 Programi vježbaonica javnih učilišta</w:t>
      </w:r>
    </w:p>
    <w:p w14:paraId="6FEFE1B7" w14:textId="77777777" w:rsidR="00DB73B1" w:rsidRPr="001A5B94" w:rsidRDefault="00DB73B1" w:rsidP="00DB73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60B32389" w14:textId="77777777" w:rsidR="00DB73B1" w:rsidRPr="001A5B94" w:rsidRDefault="00DB73B1" w:rsidP="00DB73B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Zakon o znanstvenoj djelatnosti i visokom obrazovanju</w:t>
      </w:r>
    </w:p>
    <w:p w14:paraId="53673AED" w14:textId="77777777" w:rsidR="00DB73B1" w:rsidRPr="001A5B94" w:rsidRDefault="00DB73B1" w:rsidP="00DB73B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Odluka Vlade RH o programskom financiranju javnih i visokih učilišta u Republici Hrvatskoj </w:t>
      </w:r>
    </w:p>
    <w:p w14:paraId="3A4C6F1D" w14:textId="77777777" w:rsidR="00DB73B1" w:rsidRPr="001A5B94" w:rsidRDefault="00DB73B1" w:rsidP="00DB73B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Odluka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programskom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financiranju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javnih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visokih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učilišta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Republici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Hrvatskoj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akademskim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>godinama</w:t>
      </w:r>
      <w:proofErr w:type="spellEnd"/>
      <w:r w:rsidRPr="006F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214F7D49" w14:textId="77777777" w:rsidR="00DB73B1" w:rsidRDefault="00DB73B1" w:rsidP="00DB73B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 Kolektivni ugovor za znanost i visoko obrazovanje</w:t>
      </w:r>
    </w:p>
    <w:p w14:paraId="13EB5EBB" w14:textId="77777777" w:rsidR="00DB73B1" w:rsidRPr="001A5B94" w:rsidRDefault="00DB73B1" w:rsidP="007239C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843"/>
        <w:gridCol w:w="992"/>
      </w:tblGrid>
      <w:tr w:rsidR="00094056" w:rsidRPr="001A5B94" w14:paraId="7E7DAC72" w14:textId="77777777" w:rsidTr="00094056">
        <w:tc>
          <w:tcPr>
            <w:tcW w:w="1271" w:type="dxa"/>
            <w:shd w:val="clear" w:color="auto" w:fill="D0CECE" w:themeFill="background2" w:themeFillShade="E6"/>
          </w:tcPr>
          <w:p w14:paraId="10AA5C84" w14:textId="77777777" w:rsidR="00094056" w:rsidRPr="001A5B94" w:rsidRDefault="00094056" w:rsidP="0009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E6C0" w14:textId="77777777" w:rsidR="00094056" w:rsidRPr="001A5B94" w:rsidRDefault="00094056" w:rsidP="0009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AC37E1C" w14:textId="77777777" w:rsidR="00094056" w:rsidRDefault="00094056" w:rsidP="0009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BF4D" w14:textId="48C9CC2B" w:rsidR="00094056" w:rsidRPr="001A5B94" w:rsidRDefault="00094056" w:rsidP="0009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2022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0AA58DA" w14:textId="77777777" w:rsidR="00094056" w:rsidRDefault="00094056" w:rsidP="0009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BECC" w14:textId="221F64C2" w:rsidR="00094056" w:rsidRPr="001A5B94" w:rsidRDefault="00094056" w:rsidP="0009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9693DD9" w14:textId="77777777" w:rsidR="00094056" w:rsidRDefault="00094056" w:rsidP="0009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5913" w14:textId="457664DE" w:rsidR="00094056" w:rsidRPr="001A5B94" w:rsidRDefault="00094056" w:rsidP="0009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A086F3A" w14:textId="77777777" w:rsidR="00094056" w:rsidRDefault="00094056" w:rsidP="0009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DF3E2" w14:textId="609FECAB" w:rsidR="00094056" w:rsidRPr="001A5B94" w:rsidRDefault="00094056" w:rsidP="0009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2025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2474BD6" w14:textId="77777777" w:rsidR="00094056" w:rsidRDefault="00094056" w:rsidP="00094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17F8" w14:textId="34354A47" w:rsidR="00094056" w:rsidRPr="001A5B94" w:rsidRDefault="00094056" w:rsidP="0009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2026.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84E4A1A" w14:textId="0CC81B71" w:rsidR="00094056" w:rsidRPr="001A5B94" w:rsidRDefault="00094056" w:rsidP="0009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ED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 w:rsidR="00ED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056" w:rsidRPr="001A5B94" w14:paraId="591A1D14" w14:textId="77777777" w:rsidTr="00FA3619">
        <w:tc>
          <w:tcPr>
            <w:tcW w:w="1271" w:type="dxa"/>
          </w:tcPr>
          <w:p w14:paraId="364D8BEC" w14:textId="2D73AA8A" w:rsidR="00094056" w:rsidRPr="001A5B94" w:rsidRDefault="00094056" w:rsidP="0009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620138</w:t>
            </w:r>
          </w:p>
        </w:tc>
        <w:tc>
          <w:tcPr>
            <w:tcW w:w="1276" w:type="dxa"/>
          </w:tcPr>
          <w:p w14:paraId="3B3AF81C" w14:textId="1E584120" w:rsidR="00094056" w:rsidRPr="001A5B94" w:rsidRDefault="00094056" w:rsidP="0009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76" w:type="dxa"/>
            <w:vAlign w:val="bottom"/>
          </w:tcPr>
          <w:p w14:paraId="604D1E2A" w14:textId="3AC71CDA" w:rsidR="00094056" w:rsidRPr="001A5B94" w:rsidRDefault="00094056" w:rsidP="0009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B70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75" w:type="dxa"/>
            <w:vAlign w:val="bottom"/>
          </w:tcPr>
          <w:p w14:paraId="098B22DA" w14:textId="4B5A36E4" w:rsidR="00094056" w:rsidRPr="001A5B94" w:rsidRDefault="0068389D" w:rsidP="0009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vAlign w:val="bottom"/>
          </w:tcPr>
          <w:p w14:paraId="39C4C6C2" w14:textId="3CF6A5D1" w:rsidR="00094056" w:rsidRPr="001A5B94" w:rsidRDefault="0068389D" w:rsidP="0009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vAlign w:val="bottom"/>
          </w:tcPr>
          <w:p w14:paraId="4D09D7D8" w14:textId="1BAFD215" w:rsidR="00094056" w:rsidRPr="001A5B94" w:rsidRDefault="0068389D" w:rsidP="0009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14:paraId="0DAA4B5E" w14:textId="67BAFE60" w:rsidR="00094056" w:rsidRPr="001A5B94" w:rsidRDefault="00AA7B47" w:rsidP="0009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</w:tr>
    </w:tbl>
    <w:p w14:paraId="60A7A266" w14:textId="1D02999C" w:rsidR="007239C6" w:rsidRDefault="007239C6" w:rsidP="00EC37D0">
      <w:pPr>
        <w:spacing w:after="0"/>
        <w:jc w:val="both"/>
        <w:rPr>
          <w:i/>
        </w:rPr>
      </w:pPr>
    </w:p>
    <w:p w14:paraId="07CBC1BA" w14:textId="49D0754A" w:rsidR="00DB73B1" w:rsidRDefault="00DB73B1" w:rsidP="00EC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B94">
        <w:rPr>
          <w:rFonts w:ascii="Times New Roman" w:hAnsi="Times New Roman" w:cs="Times New Roman"/>
          <w:sz w:val="24"/>
          <w:szCs w:val="24"/>
        </w:rPr>
        <w:t xml:space="preserve">Ova aktivnost provodi se svake godine.  </w:t>
      </w:r>
      <w:r w:rsidR="001F020F">
        <w:rPr>
          <w:rFonts w:ascii="Times New Roman" w:hAnsi="Times New Roman" w:cs="Times New Roman"/>
          <w:sz w:val="24"/>
          <w:szCs w:val="24"/>
        </w:rPr>
        <w:t xml:space="preserve">Ovom aktivnošću se financiraju materijalni rashodi za rad mentora. </w:t>
      </w:r>
    </w:p>
    <w:p w14:paraId="6D84B8DB" w14:textId="2E1F1E4B" w:rsidR="008810C8" w:rsidRDefault="008810C8" w:rsidP="00EC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5ADDA" w14:textId="473D736F" w:rsidR="005A5F3E" w:rsidRDefault="005A5F3E" w:rsidP="00EC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B5F61" w14:textId="5EAD076F" w:rsidR="005A5F3E" w:rsidRPr="003B2310" w:rsidRDefault="005A5F3E" w:rsidP="005A5F3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5A5F3E">
        <w:rPr>
          <w:b/>
          <w:sz w:val="28"/>
        </w:rPr>
        <w:t>A621181 Pravomoćne sudske presude</w:t>
      </w:r>
    </w:p>
    <w:p w14:paraId="236D19F7" w14:textId="77777777" w:rsidR="005A5F3E" w:rsidRPr="001A5B94" w:rsidRDefault="005A5F3E" w:rsidP="005A5F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46551AF6" w14:textId="49F8283B" w:rsidR="00DB73B1" w:rsidRDefault="00DB73B1" w:rsidP="00EC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50551" w14:textId="301CA8C9" w:rsidR="005A5F3E" w:rsidRDefault="005A5F3E" w:rsidP="005A5F3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Zakon o znanstvenoj djelatnosti i visokom obrazovanju</w:t>
      </w:r>
    </w:p>
    <w:p w14:paraId="1E086D4A" w14:textId="2950B112" w:rsidR="005A5F3E" w:rsidRDefault="005A5F3E" w:rsidP="005A5F3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Kolektivni ugovor za znanost i visoko obrazovanje</w:t>
      </w:r>
    </w:p>
    <w:p w14:paraId="17A5B7BD" w14:textId="41D590F7" w:rsidR="005614D8" w:rsidRDefault="005614D8" w:rsidP="005A5F3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D8">
        <w:rPr>
          <w:rFonts w:ascii="Times New Roman" w:hAnsi="Times New Roman" w:cs="Times New Roman"/>
          <w:i/>
          <w:sz w:val="24"/>
          <w:szCs w:val="24"/>
        </w:rPr>
        <w:t>Zakona o plaćama u javnim službama</w:t>
      </w:r>
    </w:p>
    <w:p w14:paraId="719BE8DF" w14:textId="035839AF" w:rsidR="00170939" w:rsidRDefault="00170939" w:rsidP="005A5F3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Pravomoćne sudske presude</w:t>
      </w:r>
    </w:p>
    <w:p w14:paraId="6AA9AEEF" w14:textId="28C08615" w:rsidR="00ED4060" w:rsidRDefault="00ED4060" w:rsidP="00ED40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E4AA3E" w14:textId="77777777" w:rsidR="00ED4060" w:rsidRPr="00ED4060" w:rsidRDefault="00ED4060" w:rsidP="00ED40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83EC2D" w14:textId="6E6EE318" w:rsidR="005A5F3E" w:rsidRDefault="005A5F3E" w:rsidP="005A5F3E">
      <w:pPr>
        <w:pStyle w:val="Odlomakpopisa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843"/>
        <w:gridCol w:w="992"/>
      </w:tblGrid>
      <w:tr w:rsidR="00ED4060" w:rsidRPr="001A5B94" w14:paraId="41044285" w14:textId="77777777" w:rsidTr="00ED4060">
        <w:tc>
          <w:tcPr>
            <w:tcW w:w="1271" w:type="dxa"/>
            <w:shd w:val="clear" w:color="auto" w:fill="D0CECE" w:themeFill="background2" w:themeFillShade="E6"/>
          </w:tcPr>
          <w:p w14:paraId="555AAEE5" w14:textId="77777777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738A" w14:textId="77777777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F059BAE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CF27" w14:textId="553249B0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2022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541B8DC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C2D7" w14:textId="455D942E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320A94C2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8A5F" w14:textId="5AF9AD78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3780AA03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374D" w14:textId="5E0711A0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2025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03C0D7A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682E" w14:textId="2ADDDFCE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2026.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0A0D7312" w14:textId="1CDFBD8D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060" w:rsidRPr="001A5B94" w14:paraId="317BCBF2" w14:textId="77777777" w:rsidTr="00ED4060">
        <w:trPr>
          <w:trHeight w:val="74"/>
        </w:trPr>
        <w:tc>
          <w:tcPr>
            <w:tcW w:w="1271" w:type="dxa"/>
          </w:tcPr>
          <w:p w14:paraId="5B78BF02" w14:textId="62216B63" w:rsidR="00ED4060" w:rsidRPr="001A5B94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621181</w:t>
            </w:r>
          </w:p>
        </w:tc>
        <w:tc>
          <w:tcPr>
            <w:tcW w:w="1276" w:type="dxa"/>
          </w:tcPr>
          <w:p w14:paraId="5B4726DF" w14:textId="391F80C6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3AB1DDD" w14:textId="7A43C62B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DBB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275" w:type="dxa"/>
          </w:tcPr>
          <w:p w14:paraId="66A593DB" w14:textId="5B7A99E7" w:rsidR="00ED4060" w:rsidRPr="001A5B94" w:rsidRDefault="002847C9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6.587</w:t>
            </w:r>
          </w:p>
        </w:tc>
        <w:tc>
          <w:tcPr>
            <w:tcW w:w="1276" w:type="dxa"/>
          </w:tcPr>
          <w:p w14:paraId="792619F6" w14:textId="096F0E8F" w:rsidR="00ED4060" w:rsidRPr="001A5B94" w:rsidRDefault="002847C9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5BEF7AA" w14:textId="6E8041F7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013FE" w14:textId="5366DE74" w:rsidR="00ED4060" w:rsidRPr="001A5B94" w:rsidRDefault="00AA7B47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44,71</w:t>
            </w:r>
          </w:p>
        </w:tc>
      </w:tr>
    </w:tbl>
    <w:p w14:paraId="7FC4E392" w14:textId="3EC9C795" w:rsidR="00170939" w:rsidRDefault="00170939" w:rsidP="001709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B18CE0" w14:textId="15C8167E" w:rsidR="008810C8" w:rsidRDefault="00170939" w:rsidP="0017093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Ova aktivnost se ne provodi svake godine.</w:t>
      </w:r>
    </w:p>
    <w:p w14:paraId="109542C9" w14:textId="77777777" w:rsidR="008810C8" w:rsidRDefault="008810C8" w:rsidP="008810C8">
      <w:pPr>
        <w:pStyle w:val="Odlomakpopis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2CB717" w14:textId="2278D522" w:rsidR="008810C8" w:rsidRPr="001A5B94" w:rsidRDefault="008810C8" w:rsidP="008810C8">
      <w:pPr>
        <w:pStyle w:val="Odlomakpopis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5B94">
        <w:rPr>
          <w:rFonts w:ascii="Times New Roman" w:hAnsi="Times New Roman" w:cs="Times New Roman"/>
          <w:b/>
          <w:i/>
          <w:sz w:val="24"/>
          <w:szCs w:val="24"/>
        </w:rPr>
        <w:t>Izračun financijskog plana:</w:t>
      </w:r>
    </w:p>
    <w:p w14:paraId="5DFA706D" w14:textId="1130EF96" w:rsidR="00170939" w:rsidRDefault="00863DBB" w:rsidP="0017093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Ukupno su 24 zaposlenika Akademije podnijela tužbu zbog neisplate place po uvećanoj osnovici</w:t>
      </w:r>
      <w:r w:rsidR="005614D8">
        <w:rPr>
          <w:rFonts w:ascii="Times New Roman" w:hAnsi="Times New Roman" w:cs="Times New Roman"/>
          <w:iCs/>
          <w:sz w:val="24"/>
          <w:szCs w:val="24"/>
        </w:rPr>
        <w:t xml:space="preserve">. U 2022. je do sad </w:t>
      </w:r>
      <w:r w:rsidR="00DF78CE">
        <w:rPr>
          <w:rFonts w:ascii="Times New Roman" w:hAnsi="Times New Roman" w:cs="Times New Roman"/>
          <w:iCs/>
          <w:sz w:val="24"/>
          <w:szCs w:val="24"/>
        </w:rPr>
        <w:t>pravomoćnu</w:t>
      </w:r>
      <w:r w:rsidR="005614D8">
        <w:rPr>
          <w:rFonts w:ascii="Times New Roman" w:hAnsi="Times New Roman" w:cs="Times New Roman"/>
          <w:iCs/>
          <w:sz w:val="24"/>
          <w:szCs w:val="24"/>
        </w:rPr>
        <w:t xml:space="preserve"> presudu i isplatu po istoj dobilo </w:t>
      </w:r>
      <w:r w:rsidR="002847C9">
        <w:rPr>
          <w:rFonts w:ascii="Times New Roman" w:hAnsi="Times New Roman" w:cs="Times New Roman"/>
          <w:iCs/>
          <w:sz w:val="24"/>
          <w:szCs w:val="24"/>
        </w:rPr>
        <w:t>9</w:t>
      </w:r>
      <w:r w:rsidR="005614D8">
        <w:rPr>
          <w:rFonts w:ascii="Times New Roman" w:hAnsi="Times New Roman" w:cs="Times New Roman"/>
          <w:iCs/>
          <w:sz w:val="24"/>
          <w:szCs w:val="24"/>
        </w:rPr>
        <w:t xml:space="preserve"> zaposlen</w:t>
      </w:r>
      <w:r w:rsidR="00DF78CE">
        <w:rPr>
          <w:rFonts w:ascii="Times New Roman" w:hAnsi="Times New Roman" w:cs="Times New Roman"/>
          <w:iCs/>
          <w:sz w:val="24"/>
          <w:szCs w:val="24"/>
        </w:rPr>
        <w:t>ika</w:t>
      </w:r>
      <w:r w:rsidR="002847C9">
        <w:rPr>
          <w:rFonts w:ascii="Times New Roman" w:hAnsi="Times New Roman" w:cs="Times New Roman"/>
          <w:iCs/>
          <w:sz w:val="24"/>
          <w:szCs w:val="24"/>
        </w:rPr>
        <w:t xml:space="preserve">, u 2023. je 12 zaposlenika, a za 2024. su planirana preostala 3 zaposlenika. </w:t>
      </w:r>
    </w:p>
    <w:p w14:paraId="042CF93B" w14:textId="4C62023B" w:rsidR="005614D8" w:rsidRDefault="005614D8" w:rsidP="0017093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eetkatablice"/>
        <w:tblW w:w="9498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862"/>
        <w:gridCol w:w="1863"/>
        <w:gridCol w:w="1242"/>
        <w:gridCol w:w="1242"/>
        <w:gridCol w:w="1581"/>
      </w:tblGrid>
      <w:tr w:rsidR="002847C9" w:rsidRPr="001A5B94" w14:paraId="5A643295" w14:textId="77777777" w:rsidTr="002847C9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6096E9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8A38E5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B57145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C75A3A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1DD4E11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Izvor podataka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08CAB4" w14:textId="4E5F6F40" w:rsidR="002847C9" w:rsidRPr="001A5B94" w:rsidRDefault="002847C9" w:rsidP="0028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Ciljana vrijednost za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47C9" w:rsidRPr="001A5B94" w14:paraId="3BA2086B" w14:textId="77777777" w:rsidTr="002847C9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F56F6B" w14:textId="77777777" w:rsidR="002847C9" w:rsidRPr="001A5B94" w:rsidRDefault="002847C9" w:rsidP="0092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C04E49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882E5E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67C30F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B2FA67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3D2719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C9" w:rsidRPr="001A5B94" w14:paraId="6ACE8154" w14:textId="77777777" w:rsidTr="002847C9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3ED" w14:textId="54223665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tužbi</w:t>
            </w:r>
          </w:p>
          <w:p w14:paraId="29B409E2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F452" w14:textId="617EFA86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Zaposlenici koji su podnijeli tužbu zbog neisplate place po uvećanoj osnovici </w:t>
            </w:r>
          </w:p>
          <w:p w14:paraId="4908EA18" w14:textId="77777777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81BE" w14:textId="53CB9E82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4CDC" w14:textId="46A5E22C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110" w14:textId="2A2FD84A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Evidencija o isplati placa po sudskim presudama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1DD3" w14:textId="45FE8A89" w:rsidR="002847C9" w:rsidRPr="001A5B94" w:rsidRDefault="002847C9" w:rsidP="009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6FC7B4E" w14:textId="77777777" w:rsidR="005614D8" w:rsidRPr="00170939" w:rsidRDefault="005614D8" w:rsidP="0017093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769270" w14:textId="77777777" w:rsidR="005614D8" w:rsidRDefault="005614D8" w:rsidP="00B7279E">
      <w:pPr>
        <w:spacing w:before="240"/>
        <w:jc w:val="both"/>
        <w:rPr>
          <w:b/>
          <w:bCs/>
          <w:iCs/>
        </w:rPr>
      </w:pPr>
    </w:p>
    <w:p w14:paraId="0D07D862" w14:textId="7DF16FB7" w:rsidR="005614D8" w:rsidRPr="003B2310" w:rsidRDefault="005614D8" w:rsidP="005614D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5614D8">
        <w:rPr>
          <w:b/>
          <w:sz w:val="28"/>
        </w:rPr>
        <w:t>A679088 Redovna djelatnost Sveučilište u Zagrebu ( iz evidencijskih prihoda )</w:t>
      </w:r>
    </w:p>
    <w:p w14:paraId="1B33C0B5" w14:textId="77777777" w:rsidR="001D4C79" w:rsidRPr="001A5B94" w:rsidRDefault="001D4C79" w:rsidP="001D4C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_Hlk53750867"/>
      <w:r w:rsidRPr="001A5B94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2B7493D5" w14:textId="77777777" w:rsidR="001D4C79" w:rsidRPr="001A5B94" w:rsidRDefault="001D4C79" w:rsidP="001D4C7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Zakon o znanstvenoj djelatnosti i visokom obrazovanju</w:t>
      </w:r>
    </w:p>
    <w:p w14:paraId="32580F12" w14:textId="77777777" w:rsidR="001D4C79" w:rsidRPr="001A5B94" w:rsidRDefault="001D4C79" w:rsidP="001D4C7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Odluka Vlade RH o programskom financiranju javnih i visokih učilišta u Republici Hrvatskoj u 2018.-2021.</w:t>
      </w:r>
    </w:p>
    <w:p w14:paraId="77470452" w14:textId="781F8E50" w:rsidR="001D4C79" w:rsidRDefault="001D4C79" w:rsidP="001D4C7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Kolektivni ugovor za znanost i visoko obrazovanje</w:t>
      </w:r>
    </w:p>
    <w:p w14:paraId="6DA39B21" w14:textId="79103FAD" w:rsidR="001D4C79" w:rsidRPr="001A5B94" w:rsidRDefault="001D4C79" w:rsidP="001D4C7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Pravilnik o izvorima i načinu raspodjele vlastitih i namjenskih prihoda</w:t>
      </w:r>
    </w:p>
    <w:bookmarkEnd w:id="4"/>
    <w:p w14:paraId="4B60E4E8" w14:textId="77777777" w:rsidR="005614D8" w:rsidRDefault="005614D8" w:rsidP="00B7279E">
      <w:pPr>
        <w:spacing w:before="240"/>
        <w:jc w:val="both"/>
        <w:rPr>
          <w:b/>
          <w:bCs/>
          <w:iCs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129"/>
        <w:gridCol w:w="1318"/>
        <w:gridCol w:w="1376"/>
        <w:gridCol w:w="1417"/>
        <w:gridCol w:w="1276"/>
        <w:gridCol w:w="1701"/>
        <w:gridCol w:w="1276"/>
      </w:tblGrid>
      <w:tr w:rsidR="00ED4060" w:rsidRPr="001A5B94" w14:paraId="032A9BF9" w14:textId="77777777" w:rsidTr="00ED4060">
        <w:tc>
          <w:tcPr>
            <w:tcW w:w="1129" w:type="dxa"/>
            <w:shd w:val="clear" w:color="auto" w:fill="D0CECE" w:themeFill="background2" w:themeFillShade="E6"/>
          </w:tcPr>
          <w:p w14:paraId="562885DA" w14:textId="77777777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3E7DD" w14:textId="77777777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D0CECE" w:themeFill="background2" w:themeFillShade="E6"/>
            <w:vAlign w:val="center"/>
          </w:tcPr>
          <w:p w14:paraId="52FE7BD0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B0EB" w14:textId="07E0CD6E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2022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shd w:val="clear" w:color="auto" w:fill="D0CECE" w:themeFill="background2" w:themeFillShade="E6"/>
            <w:vAlign w:val="center"/>
          </w:tcPr>
          <w:p w14:paraId="5635B9E5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50209" w14:textId="66296439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5CF6DD56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BE4DE" w14:textId="05960509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74BE71C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EB11" w14:textId="65EE09E4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2025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7FE5F2B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E3E3" w14:textId="7495F1AC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2026.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B8046D7" w14:textId="376559D5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060" w:rsidRPr="001A5B94" w14:paraId="2A310987" w14:textId="77777777" w:rsidTr="00ED4060">
        <w:tc>
          <w:tcPr>
            <w:tcW w:w="1129" w:type="dxa"/>
          </w:tcPr>
          <w:p w14:paraId="7D709223" w14:textId="220773DA" w:rsidR="00ED4060" w:rsidRPr="001A5B94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679088</w:t>
            </w:r>
          </w:p>
        </w:tc>
        <w:tc>
          <w:tcPr>
            <w:tcW w:w="1318" w:type="dxa"/>
          </w:tcPr>
          <w:p w14:paraId="2CCC9592" w14:textId="78781D2B" w:rsidR="00ED4060" w:rsidRPr="00ED4060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60">
              <w:rPr>
                <w:rFonts w:ascii="Times New Roman" w:hAnsi="Times New Roman" w:cs="Times New Roman"/>
              </w:rPr>
              <w:t>156.030</w:t>
            </w:r>
          </w:p>
        </w:tc>
        <w:tc>
          <w:tcPr>
            <w:tcW w:w="1376" w:type="dxa"/>
          </w:tcPr>
          <w:p w14:paraId="3F92D236" w14:textId="3A920436" w:rsidR="00ED4060" w:rsidRPr="00ED4060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060">
              <w:rPr>
                <w:rFonts w:ascii="Times New Roman" w:hAnsi="Times New Roman" w:cs="Times New Roman"/>
              </w:rPr>
              <w:t>205.435</w:t>
            </w:r>
          </w:p>
        </w:tc>
        <w:tc>
          <w:tcPr>
            <w:tcW w:w="1417" w:type="dxa"/>
          </w:tcPr>
          <w:p w14:paraId="7E974917" w14:textId="462D45F5" w:rsidR="00ED4060" w:rsidRPr="001A5B94" w:rsidRDefault="002847C9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226.470</w:t>
            </w:r>
          </w:p>
        </w:tc>
        <w:tc>
          <w:tcPr>
            <w:tcW w:w="1276" w:type="dxa"/>
          </w:tcPr>
          <w:p w14:paraId="0CDBF1A4" w14:textId="1AE552D7" w:rsidR="00ED4060" w:rsidRPr="001A5B94" w:rsidRDefault="002847C9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205.905</w:t>
            </w:r>
          </w:p>
        </w:tc>
        <w:tc>
          <w:tcPr>
            <w:tcW w:w="1701" w:type="dxa"/>
          </w:tcPr>
          <w:p w14:paraId="6CD1E4D6" w14:textId="1DFE4A38" w:rsidR="00ED4060" w:rsidRPr="001A5B94" w:rsidRDefault="002847C9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205.905</w:t>
            </w:r>
          </w:p>
        </w:tc>
        <w:tc>
          <w:tcPr>
            <w:tcW w:w="1276" w:type="dxa"/>
          </w:tcPr>
          <w:p w14:paraId="4B44D1CA" w14:textId="51E71457" w:rsidR="00ED4060" w:rsidRPr="001A5B94" w:rsidRDefault="00AA7B47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110,24</w:t>
            </w:r>
          </w:p>
        </w:tc>
      </w:tr>
    </w:tbl>
    <w:p w14:paraId="6880065C" w14:textId="77777777" w:rsidR="003D047B" w:rsidRDefault="003D047B" w:rsidP="003D04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2417E" w14:textId="5EB2D4A7" w:rsidR="003D047B" w:rsidRPr="003D047B" w:rsidRDefault="003D047B" w:rsidP="003D047B">
      <w:pPr>
        <w:jc w:val="both"/>
        <w:rPr>
          <w:rFonts w:ascii="Times New Roman" w:hAnsi="Times New Roman" w:cs="Times New Roman"/>
          <w:sz w:val="24"/>
          <w:szCs w:val="24"/>
        </w:rPr>
      </w:pPr>
      <w:r w:rsidRPr="001A5B94">
        <w:rPr>
          <w:rFonts w:ascii="Times New Roman" w:hAnsi="Times New Roman" w:cs="Times New Roman"/>
          <w:sz w:val="24"/>
          <w:szCs w:val="24"/>
        </w:rPr>
        <w:t xml:space="preserve">Ova aktivnost provodi se svake godine. </w:t>
      </w:r>
      <w:r w:rsidR="003D0549" w:rsidRPr="001A5B94">
        <w:rPr>
          <w:rFonts w:ascii="Times New Roman" w:hAnsi="Times New Roman" w:cs="Times New Roman"/>
          <w:sz w:val="24"/>
          <w:szCs w:val="24"/>
        </w:rPr>
        <w:t xml:space="preserve">U razdoblju 2023. – 2025. očekuje se ostvarenje sljedećeg: </w:t>
      </w:r>
      <w:r w:rsidR="003D0549">
        <w:rPr>
          <w:rFonts w:ascii="Times New Roman" w:hAnsi="Times New Roman" w:cs="Times New Roman"/>
          <w:sz w:val="24"/>
          <w:szCs w:val="24"/>
        </w:rPr>
        <w:t>f</w:t>
      </w:r>
      <w:r w:rsidR="003D0549" w:rsidRPr="001A5B94">
        <w:rPr>
          <w:rFonts w:ascii="Times New Roman" w:hAnsi="Times New Roman" w:cs="Times New Roman"/>
          <w:sz w:val="24"/>
          <w:szCs w:val="24"/>
        </w:rPr>
        <w:t>inanciranje materijalnih troškova</w:t>
      </w:r>
      <w:r w:rsidR="003D0549">
        <w:rPr>
          <w:rFonts w:ascii="Times New Roman" w:hAnsi="Times New Roman" w:cs="Times New Roman"/>
          <w:sz w:val="24"/>
          <w:szCs w:val="24"/>
        </w:rPr>
        <w:t xml:space="preserve">, </w:t>
      </w:r>
      <w:r w:rsidR="003D0549" w:rsidRPr="001A5B94">
        <w:rPr>
          <w:rFonts w:ascii="Times New Roman" w:hAnsi="Times New Roman" w:cs="Times New Roman"/>
          <w:sz w:val="24"/>
          <w:szCs w:val="24"/>
        </w:rPr>
        <w:t>tekuće i investicijsko održavanje</w:t>
      </w:r>
      <w:r w:rsidR="003D0549">
        <w:rPr>
          <w:rFonts w:ascii="Times New Roman" w:hAnsi="Times New Roman" w:cs="Times New Roman"/>
          <w:sz w:val="24"/>
          <w:szCs w:val="24"/>
        </w:rPr>
        <w:t xml:space="preserve">, </w:t>
      </w:r>
      <w:r w:rsidR="003D0549" w:rsidRPr="001A5B94">
        <w:rPr>
          <w:rFonts w:ascii="Times New Roman" w:hAnsi="Times New Roman" w:cs="Times New Roman"/>
          <w:sz w:val="24"/>
          <w:szCs w:val="24"/>
        </w:rPr>
        <w:t>nabava opreme, financiranje vanjske suradnje</w:t>
      </w:r>
      <w:r w:rsidR="003D05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36DED" w14:textId="4E2721A7" w:rsidR="00A94409" w:rsidRDefault="00A94409" w:rsidP="004439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Ova aktivnost  sastoji se od sljedećih podaktivnosti raspoređenih sukladno izvorima iz kojih se financiraju</w:t>
      </w:r>
    </w:p>
    <w:p w14:paraId="1F273D18" w14:textId="6C472DC1" w:rsidR="00A94409" w:rsidRDefault="00A94409" w:rsidP="00A9440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Osnovna djelatnost – participacija školarina 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B94">
        <w:rPr>
          <w:rFonts w:ascii="Times New Roman" w:hAnsi="Times New Roman" w:cs="Times New Roman"/>
          <w:i/>
          <w:sz w:val="24"/>
          <w:szCs w:val="24"/>
        </w:rPr>
        <w:t>izvor 43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B94">
        <w:rPr>
          <w:rFonts w:ascii="Times New Roman" w:hAnsi="Times New Roman" w:cs="Times New Roman"/>
          <w:i/>
          <w:sz w:val="24"/>
          <w:szCs w:val="24"/>
        </w:rPr>
        <w:t>)</w:t>
      </w:r>
    </w:p>
    <w:p w14:paraId="73E866D5" w14:textId="44DD932C" w:rsidR="00A94409" w:rsidRDefault="00A94409" w:rsidP="00A9440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Izdavaštva i nakladničke djelatnosti ( izvor 31 )</w:t>
      </w:r>
    </w:p>
    <w:p w14:paraId="53C7D992" w14:textId="0B1FA1E8" w:rsidR="00A94409" w:rsidRDefault="00A94409" w:rsidP="00A9440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Iznajmljivanja prostora i opreme koji nisu neophodni za nesmetano obavljanje djelatnosti ( izvor 31 )</w:t>
      </w:r>
    </w:p>
    <w:p w14:paraId="437C799D" w14:textId="38E34B56" w:rsidR="00A94409" w:rsidRDefault="00A94409" w:rsidP="00A9440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Prodaje proizvoda i usluga koji su rezultat znanstvene, umjetničke i stručne djelatnosti ( izvor 31 )</w:t>
      </w:r>
    </w:p>
    <w:p w14:paraId="6625E29E" w14:textId="242DFAA3" w:rsidR="00A94409" w:rsidRDefault="00A94409" w:rsidP="00A9440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Stručna djelatnost – projekti</w:t>
      </w:r>
      <w:r>
        <w:rPr>
          <w:rFonts w:ascii="Times New Roman" w:hAnsi="Times New Roman" w:cs="Times New Roman"/>
          <w:i/>
          <w:sz w:val="24"/>
          <w:szCs w:val="24"/>
        </w:rPr>
        <w:t xml:space="preserve"> i poslovne suradnje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B94">
        <w:rPr>
          <w:rFonts w:ascii="Times New Roman" w:hAnsi="Times New Roman" w:cs="Times New Roman"/>
          <w:i/>
          <w:sz w:val="24"/>
          <w:szCs w:val="24"/>
        </w:rPr>
        <w:t>izvor 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B94">
        <w:rPr>
          <w:rFonts w:ascii="Times New Roman" w:hAnsi="Times New Roman" w:cs="Times New Roman"/>
          <w:i/>
          <w:sz w:val="24"/>
          <w:szCs w:val="24"/>
        </w:rPr>
        <w:t>)</w:t>
      </w:r>
    </w:p>
    <w:p w14:paraId="21DD50AF" w14:textId="1E8D72D0" w:rsidR="00A94409" w:rsidRPr="001A5B94" w:rsidRDefault="00A94409" w:rsidP="00A9440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Znanstveno istraživački i umjetnički projekti </w:t>
      </w:r>
      <w:r w:rsidR="00F6600F">
        <w:rPr>
          <w:rFonts w:ascii="Times New Roman" w:hAnsi="Times New Roman" w:cs="Times New Roman"/>
          <w:i/>
          <w:sz w:val="24"/>
          <w:szCs w:val="24"/>
        </w:rPr>
        <w:t xml:space="preserve">i programi </w:t>
      </w:r>
      <w:r>
        <w:rPr>
          <w:rFonts w:ascii="Times New Roman" w:hAnsi="Times New Roman" w:cs="Times New Roman"/>
          <w:i/>
          <w:sz w:val="24"/>
          <w:szCs w:val="24"/>
        </w:rPr>
        <w:t>( izvor 52 )</w:t>
      </w:r>
    </w:p>
    <w:p w14:paraId="2A387E8F" w14:textId="30C06661" w:rsidR="00A94409" w:rsidRDefault="00F6600F" w:rsidP="00A94409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Donacije, darovi i sponzorstva ( izvor 61 )</w:t>
      </w:r>
    </w:p>
    <w:p w14:paraId="3D0C8833" w14:textId="4D4DFA41" w:rsidR="00F6600F" w:rsidRPr="001A5B94" w:rsidRDefault="00F6600F" w:rsidP="00F6600F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Ostale nespomenute aktivnosti (izvor 31, 43, 51, 52,).</w:t>
      </w:r>
    </w:p>
    <w:p w14:paraId="352CF202" w14:textId="77777777" w:rsidR="00F6600F" w:rsidRPr="001A5B94" w:rsidRDefault="00F6600F" w:rsidP="00F660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0C8">
        <w:rPr>
          <w:rFonts w:ascii="Times New Roman" w:hAnsi="Times New Roman" w:cs="Times New Roman"/>
          <w:b/>
          <w:bCs/>
          <w:i/>
          <w:sz w:val="24"/>
          <w:szCs w:val="24"/>
        </w:rPr>
        <w:t>Izračun financijskog plana</w:t>
      </w:r>
      <w:r w:rsidRPr="001A5B94">
        <w:rPr>
          <w:rFonts w:ascii="Times New Roman" w:hAnsi="Times New Roman" w:cs="Times New Roman"/>
          <w:i/>
          <w:sz w:val="24"/>
          <w:szCs w:val="24"/>
        </w:rPr>
        <w:t>:</w:t>
      </w:r>
    </w:p>
    <w:p w14:paraId="60659C60" w14:textId="67C3B49B" w:rsidR="00F6600F" w:rsidRPr="00F6600F" w:rsidRDefault="00F6600F" w:rsidP="00F660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 xml:space="preserve">Plan rashoda redovne djelatnosti Sveučilišta u </w:t>
      </w:r>
      <w:r>
        <w:rPr>
          <w:rFonts w:ascii="Times New Roman" w:hAnsi="Times New Roman" w:cs="Times New Roman"/>
          <w:i/>
          <w:sz w:val="24"/>
          <w:szCs w:val="24"/>
        </w:rPr>
        <w:t>Zagrebu</w:t>
      </w:r>
      <w:r w:rsidRPr="001A5B94">
        <w:rPr>
          <w:rFonts w:ascii="Times New Roman" w:hAnsi="Times New Roman" w:cs="Times New Roman"/>
          <w:i/>
          <w:sz w:val="24"/>
          <w:szCs w:val="24"/>
        </w:rPr>
        <w:t xml:space="preserve"> iz evidencijskih prihoda (izvori 31, 43, 52, 61, ) </w:t>
      </w:r>
      <w:r w:rsidRPr="001A5B9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A5B94">
        <w:rPr>
          <w:rFonts w:ascii="Times New Roman" w:hAnsi="Times New Roman" w:cs="Times New Roman"/>
          <w:i/>
          <w:sz w:val="24"/>
          <w:szCs w:val="24"/>
        </w:rPr>
        <w:t>zračunat je kako slijedi:</w:t>
      </w:r>
    </w:p>
    <w:p w14:paraId="491DD7E4" w14:textId="15DE642C" w:rsidR="00B7279E" w:rsidRPr="00AA7B47" w:rsidRDefault="00B7279E" w:rsidP="00AA7B47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A7B47">
        <w:rPr>
          <w:rFonts w:ascii="Calibri" w:eastAsia="Times New Roman" w:hAnsi="Calibri" w:cs="Calibri"/>
          <w:sz w:val="24"/>
          <w:szCs w:val="24"/>
          <w:lang w:eastAsia="hr-HR"/>
        </w:rPr>
        <w:t>Izvor 31:</w:t>
      </w:r>
    </w:p>
    <w:p w14:paraId="14339A2D" w14:textId="19AA3EB1" w:rsidR="00A36870" w:rsidRPr="00A36870" w:rsidRDefault="0001068E" w:rsidP="00AA7B47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U 202</w:t>
      </w:r>
      <w:r w:rsidR="00AA7B47">
        <w:rPr>
          <w:rFonts w:ascii="Calibri" w:eastAsia="Times New Roman" w:hAnsi="Calibri" w:cs="Calibri"/>
          <w:sz w:val="24"/>
          <w:szCs w:val="24"/>
          <w:lang w:eastAsia="hr-HR"/>
        </w:rPr>
        <w:t>4</w:t>
      </w:r>
      <w:r>
        <w:rPr>
          <w:rFonts w:ascii="Calibri" w:eastAsia="Times New Roman" w:hAnsi="Calibri" w:cs="Calibri"/>
          <w:sz w:val="24"/>
          <w:szCs w:val="24"/>
          <w:lang w:eastAsia="hr-HR"/>
        </w:rPr>
        <w:t>. planiran</w:t>
      </w:r>
      <w:r w:rsidR="0043709E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su sr</w:t>
      </w:r>
      <w:r w:rsidR="00E63C46">
        <w:rPr>
          <w:rFonts w:ascii="Calibri" w:eastAsia="Times New Roman" w:hAnsi="Calibri" w:cs="Calibri"/>
          <w:sz w:val="24"/>
          <w:szCs w:val="24"/>
          <w:lang w:eastAsia="hr-HR"/>
        </w:rPr>
        <w:t>edstva na izvoru 31 u iznosu od</w:t>
      </w:r>
      <w:r w:rsidR="009C191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A7B47">
        <w:rPr>
          <w:rFonts w:ascii="Calibri" w:eastAsia="Times New Roman" w:hAnsi="Calibri" w:cs="Calibri"/>
          <w:sz w:val="24"/>
          <w:szCs w:val="24"/>
          <w:lang w:eastAsia="hr-HR"/>
        </w:rPr>
        <w:t>34.570 eura</w:t>
      </w:r>
      <w:r w:rsidR="009C1913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AA7B47">
        <w:rPr>
          <w:rFonts w:ascii="Calibri" w:eastAsia="Times New Roman" w:hAnsi="Calibri" w:cs="Calibri"/>
          <w:sz w:val="24"/>
          <w:szCs w:val="24"/>
          <w:lang w:eastAsia="hr-HR"/>
        </w:rPr>
        <w:t>Planiran</w:t>
      </w:r>
      <w:r w:rsidR="00D9512A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AA7B47">
        <w:rPr>
          <w:rFonts w:ascii="Calibri" w:eastAsia="Times New Roman" w:hAnsi="Calibri" w:cs="Calibri"/>
          <w:sz w:val="24"/>
          <w:szCs w:val="24"/>
          <w:lang w:eastAsia="hr-HR"/>
        </w:rPr>
        <w:t xml:space="preserve"> su</w:t>
      </w:r>
      <w:r w:rsidR="00A368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D9512A">
        <w:rPr>
          <w:rFonts w:ascii="Calibri" w:eastAsia="Times New Roman" w:hAnsi="Calibri" w:cs="Calibri"/>
          <w:sz w:val="24"/>
          <w:szCs w:val="24"/>
          <w:lang w:eastAsia="hr-HR"/>
        </w:rPr>
        <w:t xml:space="preserve">prihodi </w:t>
      </w:r>
      <w:r w:rsidR="00AA7B47">
        <w:rPr>
          <w:rFonts w:ascii="Calibri" w:eastAsia="Times New Roman" w:hAnsi="Calibri" w:cs="Calibri"/>
          <w:sz w:val="24"/>
          <w:szCs w:val="24"/>
          <w:lang w:eastAsia="hr-HR"/>
        </w:rPr>
        <w:t>od najma</w:t>
      </w:r>
      <w:r w:rsidR="00D9512A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AA7B47">
        <w:rPr>
          <w:rFonts w:ascii="Calibri" w:eastAsia="Times New Roman" w:hAnsi="Calibri" w:cs="Calibri"/>
          <w:sz w:val="24"/>
          <w:szCs w:val="24"/>
          <w:lang w:eastAsia="hr-HR"/>
        </w:rPr>
        <w:t xml:space="preserve"> prihod </w:t>
      </w:r>
      <w:r w:rsidR="00D9512A">
        <w:rPr>
          <w:rFonts w:ascii="Calibri" w:eastAsia="Times New Roman" w:hAnsi="Calibri" w:cs="Calibri"/>
          <w:sz w:val="24"/>
          <w:szCs w:val="24"/>
          <w:lang w:eastAsia="hr-HR"/>
        </w:rPr>
        <w:t xml:space="preserve">od </w:t>
      </w:r>
      <w:r w:rsidR="00A36870">
        <w:rPr>
          <w:rFonts w:ascii="Calibri" w:eastAsia="Times New Roman" w:hAnsi="Calibri" w:cs="Calibri"/>
          <w:sz w:val="24"/>
          <w:szCs w:val="24"/>
          <w:lang w:eastAsia="hr-HR"/>
        </w:rPr>
        <w:t xml:space="preserve">poslovne </w:t>
      </w:r>
      <w:r w:rsidR="00D9512A">
        <w:rPr>
          <w:rFonts w:ascii="Calibri" w:eastAsia="Times New Roman" w:hAnsi="Calibri" w:cs="Calibri"/>
          <w:sz w:val="24"/>
          <w:szCs w:val="24"/>
          <w:lang w:eastAsia="hr-HR"/>
        </w:rPr>
        <w:t xml:space="preserve">suradnje na </w:t>
      </w:r>
      <w:r w:rsidR="00A36870">
        <w:rPr>
          <w:rFonts w:ascii="Calibri" w:eastAsia="Times New Roman" w:hAnsi="Calibri" w:cs="Calibri"/>
          <w:sz w:val="24"/>
          <w:szCs w:val="24"/>
          <w:lang w:eastAsia="hr-HR"/>
        </w:rPr>
        <w:t xml:space="preserve">europskom </w:t>
      </w:r>
      <w:r w:rsidR="00D9512A">
        <w:rPr>
          <w:rFonts w:ascii="Calibri" w:eastAsia="Times New Roman" w:hAnsi="Calibri" w:cs="Calibri"/>
          <w:sz w:val="24"/>
          <w:szCs w:val="24"/>
          <w:lang w:eastAsia="hr-HR"/>
        </w:rPr>
        <w:t xml:space="preserve">projektu koji provodi </w:t>
      </w:r>
      <w:r w:rsidR="00AA7B47">
        <w:rPr>
          <w:rFonts w:ascii="Calibri" w:eastAsia="Times New Roman" w:hAnsi="Calibri" w:cs="Calibri"/>
          <w:sz w:val="24"/>
          <w:szCs w:val="24"/>
          <w:lang w:eastAsia="hr-HR"/>
        </w:rPr>
        <w:t>Tehničk</w:t>
      </w:r>
      <w:r w:rsidR="00D9512A">
        <w:rPr>
          <w:rFonts w:ascii="Calibri" w:eastAsia="Times New Roman" w:hAnsi="Calibri" w:cs="Calibri"/>
          <w:sz w:val="24"/>
          <w:szCs w:val="24"/>
          <w:lang w:eastAsia="hr-HR"/>
        </w:rPr>
        <w:t xml:space="preserve">a </w:t>
      </w:r>
      <w:r w:rsidR="00AA7B47">
        <w:rPr>
          <w:rFonts w:ascii="Calibri" w:eastAsia="Times New Roman" w:hAnsi="Calibri" w:cs="Calibri"/>
          <w:sz w:val="24"/>
          <w:szCs w:val="24"/>
          <w:lang w:eastAsia="hr-HR"/>
        </w:rPr>
        <w:t>škol</w:t>
      </w:r>
      <w:r w:rsidR="00D9512A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="00AA7B47">
        <w:rPr>
          <w:rFonts w:ascii="Calibri" w:eastAsia="Times New Roman" w:hAnsi="Calibri" w:cs="Calibri"/>
          <w:sz w:val="24"/>
          <w:szCs w:val="24"/>
          <w:lang w:eastAsia="hr-HR"/>
        </w:rPr>
        <w:t xml:space="preserve"> Sisak</w:t>
      </w:r>
      <w:r w:rsidR="00D9512A">
        <w:rPr>
          <w:rFonts w:ascii="Calibri" w:eastAsia="Times New Roman" w:hAnsi="Calibri" w:cs="Calibri"/>
          <w:sz w:val="24"/>
          <w:szCs w:val="24"/>
          <w:lang w:eastAsia="hr-HR"/>
        </w:rPr>
        <w:t xml:space="preserve">, prihod od izdavaštva i nakladničke djelatnosti. </w:t>
      </w:r>
      <w:r w:rsidR="00A36870">
        <w:rPr>
          <w:rFonts w:ascii="Calibri" w:eastAsia="Times New Roman" w:hAnsi="Calibri" w:cs="Calibri"/>
          <w:sz w:val="24"/>
          <w:szCs w:val="24"/>
          <w:lang w:eastAsia="hr-HR"/>
        </w:rPr>
        <w:t xml:space="preserve">U okviru izvora 31 planirani rashodi odnose se na: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701"/>
      </w:tblGrid>
      <w:tr w:rsidR="00C601DF" w:rsidRPr="00C601DF" w14:paraId="1FC6664A" w14:textId="77777777" w:rsidTr="00A454D6">
        <w:trPr>
          <w:trHeight w:val="300"/>
        </w:trPr>
        <w:tc>
          <w:tcPr>
            <w:tcW w:w="562" w:type="dxa"/>
            <w:noWrap/>
            <w:hideMark/>
          </w:tcPr>
          <w:p w14:paraId="292642A6" w14:textId="77777777" w:rsidR="00C601DF" w:rsidRPr="00A36870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noWrap/>
            <w:hideMark/>
          </w:tcPr>
          <w:p w14:paraId="3BD7992C" w14:textId="77777777" w:rsidR="00C601DF" w:rsidRPr="00A36870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1701" w:type="dxa"/>
            <w:vAlign w:val="center"/>
          </w:tcPr>
          <w:p w14:paraId="591BEFAB" w14:textId="612510D4" w:rsidR="00C601DF" w:rsidRPr="00C601DF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F">
              <w:rPr>
                <w:rFonts w:ascii="Times New Roman" w:hAnsi="Times New Roman" w:cs="Times New Roman"/>
                <w:sz w:val="24"/>
                <w:szCs w:val="24"/>
              </w:rPr>
              <w:t>4.700</w:t>
            </w:r>
          </w:p>
        </w:tc>
      </w:tr>
      <w:tr w:rsidR="00C601DF" w:rsidRPr="00C601DF" w14:paraId="444C7842" w14:textId="77777777" w:rsidTr="00A454D6">
        <w:trPr>
          <w:trHeight w:val="300"/>
        </w:trPr>
        <w:tc>
          <w:tcPr>
            <w:tcW w:w="562" w:type="dxa"/>
            <w:noWrap/>
            <w:hideMark/>
          </w:tcPr>
          <w:p w14:paraId="194EDF54" w14:textId="77777777" w:rsidR="00C601DF" w:rsidRPr="00A36870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noWrap/>
            <w:hideMark/>
          </w:tcPr>
          <w:p w14:paraId="01DA6712" w14:textId="77777777" w:rsidR="00C601DF" w:rsidRPr="00A36870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701" w:type="dxa"/>
            <w:vAlign w:val="center"/>
          </w:tcPr>
          <w:p w14:paraId="32B0D0F1" w14:textId="66038123" w:rsidR="00C601DF" w:rsidRPr="00C601DF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F">
              <w:rPr>
                <w:rFonts w:ascii="Times New Roman" w:hAnsi="Times New Roman" w:cs="Times New Roman"/>
                <w:sz w:val="24"/>
                <w:szCs w:val="24"/>
              </w:rPr>
              <w:t>24.170</w:t>
            </w:r>
          </w:p>
        </w:tc>
      </w:tr>
      <w:tr w:rsidR="00C601DF" w:rsidRPr="00C601DF" w14:paraId="65625120" w14:textId="77777777" w:rsidTr="00A454D6">
        <w:trPr>
          <w:trHeight w:val="300"/>
        </w:trPr>
        <w:tc>
          <w:tcPr>
            <w:tcW w:w="562" w:type="dxa"/>
            <w:noWrap/>
            <w:hideMark/>
          </w:tcPr>
          <w:p w14:paraId="44AE4A20" w14:textId="77777777" w:rsidR="00C601DF" w:rsidRPr="00A36870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7912090"/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noWrap/>
            <w:hideMark/>
          </w:tcPr>
          <w:p w14:paraId="6D5E98C5" w14:textId="77777777" w:rsidR="00C601DF" w:rsidRPr="00A36870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1701" w:type="dxa"/>
            <w:vAlign w:val="center"/>
          </w:tcPr>
          <w:p w14:paraId="6117B407" w14:textId="2F7DF9AD" w:rsidR="00C601DF" w:rsidRPr="00C601DF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F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bookmarkEnd w:id="5"/>
      <w:tr w:rsidR="00C601DF" w:rsidRPr="00A36870" w14:paraId="4AB014C2" w14:textId="1850A726" w:rsidTr="00A454D6">
        <w:trPr>
          <w:trHeight w:val="300"/>
        </w:trPr>
        <w:tc>
          <w:tcPr>
            <w:tcW w:w="562" w:type="dxa"/>
            <w:noWrap/>
            <w:hideMark/>
          </w:tcPr>
          <w:p w14:paraId="2BD052E2" w14:textId="2649366C" w:rsidR="00C601DF" w:rsidRPr="00A36870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noWrap/>
            <w:hideMark/>
          </w:tcPr>
          <w:p w14:paraId="72087CFE" w14:textId="290F23CD" w:rsidR="00C601DF" w:rsidRPr="00A36870" w:rsidRDefault="00C601DF" w:rsidP="00C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1701" w:type="dxa"/>
            <w:vAlign w:val="center"/>
          </w:tcPr>
          <w:p w14:paraId="692910F4" w14:textId="0EE03326" w:rsidR="00C601DF" w:rsidRPr="00A36870" w:rsidRDefault="00C601DF" w:rsidP="00C6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DF">
              <w:rPr>
                <w:rFonts w:ascii="Times New Roman" w:hAnsi="Times New Roman" w:cs="Times New Roman"/>
                <w:sz w:val="24"/>
                <w:szCs w:val="24"/>
              </w:rPr>
              <w:t>4.700</w:t>
            </w:r>
          </w:p>
        </w:tc>
      </w:tr>
    </w:tbl>
    <w:p w14:paraId="5D241033" w14:textId="77777777" w:rsidR="0092635E" w:rsidRDefault="0092635E" w:rsidP="00AA7B47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B1F2D68" w14:textId="7CC643CD" w:rsidR="00B7279E" w:rsidRPr="00A52F99" w:rsidRDefault="00B7279E" w:rsidP="00AA7B47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52F99">
        <w:rPr>
          <w:rFonts w:ascii="Calibri" w:eastAsia="Times New Roman" w:hAnsi="Calibri" w:cs="Calibri"/>
          <w:sz w:val="24"/>
          <w:szCs w:val="24"/>
          <w:lang w:eastAsia="hr-HR"/>
        </w:rPr>
        <w:t>Izvor 43:</w:t>
      </w:r>
    </w:p>
    <w:p w14:paraId="37BCDC37" w14:textId="586F9CAA" w:rsidR="00527044" w:rsidRDefault="0043709E" w:rsidP="004439F5">
      <w:pPr>
        <w:jc w:val="both"/>
        <w:rPr>
          <w:rFonts w:ascii="Times New Roman" w:hAnsi="Times New Roman" w:cs="Times New Roman"/>
          <w:sz w:val="24"/>
          <w:szCs w:val="24"/>
        </w:rPr>
      </w:pPr>
      <w:r w:rsidRPr="001A5B94">
        <w:rPr>
          <w:rFonts w:ascii="Times New Roman" w:hAnsi="Times New Roman" w:cs="Times New Roman"/>
          <w:sz w:val="24"/>
          <w:szCs w:val="24"/>
        </w:rPr>
        <w:t>U 202</w:t>
      </w:r>
      <w:r w:rsidR="00AA7B47">
        <w:rPr>
          <w:rFonts w:ascii="Times New Roman" w:hAnsi="Times New Roman" w:cs="Times New Roman"/>
          <w:sz w:val="24"/>
          <w:szCs w:val="24"/>
        </w:rPr>
        <w:t>4</w:t>
      </w:r>
      <w:r w:rsidRPr="001A5B94">
        <w:rPr>
          <w:rFonts w:ascii="Times New Roman" w:hAnsi="Times New Roman" w:cs="Times New Roman"/>
          <w:sz w:val="24"/>
          <w:szCs w:val="24"/>
        </w:rPr>
        <w:t>. planirana su sredstva</w:t>
      </w:r>
      <w:r w:rsidR="00AA7B47">
        <w:rPr>
          <w:rFonts w:ascii="Times New Roman" w:hAnsi="Times New Roman" w:cs="Times New Roman"/>
          <w:sz w:val="24"/>
          <w:szCs w:val="24"/>
        </w:rPr>
        <w:t xml:space="preserve"> na izvoru 43</w:t>
      </w:r>
      <w:r w:rsidRPr="001A5B94">
        <w:rPr>
          <w:rFonts w:ascii="Times New Roman" w:hAnsi="Times New Roman" w:cs="Times New Roman"/>
          <w:sz w:val="24"/>
          <w:szCs w:val="24"/>
        </w:rPr>
        <w:t xml:space="preserve"> u iznosu </w:t>
      </w:r>
      <w:r w:rsidR="00AA7B47">
        <w:rPr>
          <w:rFonts w:ascii="Times New Roman" w:hAnsi="Times New Roman" w:cs="Times New Roman"/>
          <w:sz w:val="24"/>
          <w:szCs w:val="24"/>
        </w:rPr>
        <w:t>90.000 eura.</w:t>
      </w:r>
      <w:r w:rsidR="00C601DF">
        <w:rPr>
          <w:rFonts w:ascii="Times New Roman" w:hAnsi="Times New Roman" w:cs="Times New Roman"/>
          <w:sz w:val="24"/>
          <w:szCs w:val="24"/>
        </w:rPr>
        <w:t xml:space="preserve"> </w:t>
      </w:r>
      <w:r w:rsidR="006B5223">
        <w:rPr>
          <w:rFonts w:ascii="Times New Roman" w:hAnsi="Times New Roman" w:cs="Times New Roman"/>
          <w:sz w:val="24"/>
          <w:szCs w:val="24"/>
        </w:rPr>
        <w:t>Radi se o namjenskim prihodima, kao što su školarine, upisn</w:t>
      </w:r>
      <w:r w:rsidR="00B02188">
        <w:rPr>
          <w:rFonts w:ascii="Times New Roman" w:hAnsi="Times New Roman" w:cs="Times New Roman"/>
          <w:sz w:val="24"/>
          <w:szCs w:val="24"/>
        </w:rPr>
        <w:t>ine, tiskanje diploma. U okviru izvora 43 planirani su rashodi za: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8"/>
        <w:gridCol w:w="2817"/>
        <w:gridCol w:w="1560"/>
      </w:tblGrid>
      <w:tr w:rsidR="00A36870" w:rsidRPr="00A36870" w14:paraId="7B1D766E" w14:textId="3195CE97" w:rsidTr="00C601DF">
        <w:trPr>
          <w:trHeight w:val="300"/>
        </w:trPr>
        <w:tc>
          <w:tcPr>
            <w:tcW w:w="2848" w:type="dxa"/>
            <w:noWrap/>
            <w:hideMark/>
          </w:tcPr>
          <w:p w14:paraId="45131CC4" w14:textId="77777777" w:rsidR="00A36870" w:rsidRPr="00A36870" w:rsidRDefault="00A36870" w:rsidP="00A3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7" w:type="dxa"/>
            <w:noWrap/>
            <w:hideMark/>
          </w:tcPr>
          <w:p w14:paraId="09436F9C" w14:textId="77777777" w:rsidR="00A36870" w:rsidRPr="00A36870" w:rsidRDefault="00A36870" w:rsidP="00A3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1560" w:type="dxa"/>
          </w:tcPr>
          <w:p w14:paraId="5B23454E" w14:textId="0E53AD49" w:rsidR="00A36870" w:rsidRPr="00C601DF" w:rsidRDefault="00A36870" w:rsidP="00A3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F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</w:tr>
      <w:tr w:rsidR="00A36870" w:rsidRPr="00A36870" w14:paraId="237D9873" w14:textId="7326A1FE" w:rsidTr="00C601DF">
        <w:trPr>
          <w:trHeight w:val="300"/>
        </w:trPr>
        <w:tc>
          <w:tcPr>
            <w:tcW w:w="2848" w:type="dxa"/>
            <w:noWrap/>
            <w:hideMark/>
          </w:tcPr>
          <w:p w14:paraId="34555418" w14:textId="77777777" w:rsidR="00A36870" w:rsidRPr="00A36870" w:rsidRDefault="00A36870" w:rsidP="00A3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7" w:type="dxa"/>
            <w:noWrap/>
            <w:hideMark/>
          </w:tcPr>
          <w:p w14:paraId="4887F98E" w14:textId="77777777" w:rsidR="00A36870" w:rsidRPr="00A36870" w:rsidRDefault="00A36870" w:rsidP="00A3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560" w:type="dxa"/>
          </w:tcPr>
          <w:p w14:paraId="2C217341" w14:textId="3B2B720E" w:rsidR="00A36870" w:rsidRPr="00C601DF" w:rsidRDefault="00A36870" w:rsidP="00A3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F">
              <w:rPr>
                <w:rFonts w:ascii="Times New Roman" w:hAnsi="Times New Roman" w:cs="Times New Roman"/>
                <w:sz w:val="24"/>
                <w:szCs w:val="24"/>
              </w:rPr>
              <w:t>73.600</w:t>
            </w:r>
          </w:p>
        </w:tc>
      </w:tr>
      <w:tr w:rsidR="00A36870" w:rsidRPr="00A36870" w14:paraId="1609C935" w14:textId="1A4F4055" w:rsidTr="00C601DF">
        <w:trPr>
          <w:trHeight w:val="300"/>
        </w:trPr>
        <w:tc>
          <w:tcPr>
            <w:tcW w:w="2848" w:type="dxa"/>
            <w:noWrap/>
            <w:hideMark/>
          </w:tcPr>
          <w:p w14:paraId="244E41C8" w14:textId="77777777" w:rsidR="00A36870" w:rsidRPr="00A36870" w:rsidRDefault="00A36870" w:rsidP="00A3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7" w:type="dxa"/>
            <w:noWrap/>
            <w:hideMark/>
          </w:tcPr>
          <w:p w14:paraId="693E4C80" w14:textId="77777777" w:rsidR="00A36870" w:rsidRPr="00A36870" w:rsidRDefault="00A36870" w:rsidP="00A3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1560" w:type="dxa"/>
          </w:tcPr>
          <w:p w14:paraId="6D63CDCD" w14:textId="0CC36732" w:rsidR="00A36870" w:rsidRPr="00C601DF" w:rsidRDefault="00A36870" w:rsidP="00A36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F">
              <w:rPr>
                <w:rFonts w:ascii="Times New Roman" w:hAnsi="Times New Roman" w:cs="Times New Roman"/>
                <w:sz w:val="24"/>
                <w:szCs w:val="24"/>
              </w:rPr>
              <w:t>10.400</w:t>
            </w:r>
          </w:p>
        </w:tc>
      </w:tr>
    </w:tbl>
    <w:p w14:paraId="08ABA8E5" w14:textId="77777777" w:rsidR="00406F7B" w:rsidRDefault="00406F7B" w:rsidP="00AA7B47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7809055" w14:textId="036D06D4" w:rsidR="00A52F99" w:rsidRPr="00AA7B47" w:rsidRDefault="00AA7B47" w:rsidP="00AA7B47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A52F99" w:rsidRPr="00AA7B47">
        <w:rPr>
          <w:rFonts w:ascii="Calibri" w:eastAsia="Times New Roman" w:hAnsi="Calibri" w:cs="Calibri"/>
          <w:sz w:val="24"/>
          <w:szCs w:val="24"/>
          <w:lang w:eastAsia="hr-HR"/>
        </w:rPr>
        <w:t>zvor 52:</w:t>
      </w:r>
    </w:p>
    <w:p w14:paraId="498031A7" w14:textId="3664EB2D" w:rsidR="00B02188" w:rsidRDefault="00A52F99" w:rsidP="00B0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U 202</w:t>
      </w:r>
      <w:r w:rsidR="00AA7B47">
        <w:rPr>
          <w:rFonts w:ascii="Times New Roman" w:hAnsi="Times New Roman" w:cs="Times New Roman"/>
          <w:sz w:val="24"/>
          <w:szCs w:val="24"/>
        </w:rPr>
        <w:t>4</w:t>
      </w:r>
      <w:r w:rsidRPr="00A52F99">
        <w:rPr>
          <w:rFonts w:ascii="Times New Roman" w:hAnsi="Times New Roman" w:cs="Times New Roman"/>
          <w:sz w:val="24"/>
          <w:szCs w:val="24"/>
        </w:rPr>
        <w:t xml:space="preserve">. planirana su sredstva u iznosu od </w:t>
      </w:r>
      <w:r w:rsidR="00AA7B47">
        <w:rPr>
          <w:rFonts w:ascii="Times New Roman" w:hAnsi="Times New Roman" w:cs="Times New Roman"/>
          <w:sz w:val="24"/>
          <w:szCs w:val="24"/>
        </w:rPr>
        <w:t xml:space="preserve">86.900 eura.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188">
        <w:rPr>
          <w:rFonts w:ascii="Times New Roman" w:hAnsi="Times New Roman" w:cs="Times New Roman"/>
          <w:sz w:val="24"/>
          <w:szCs w:val="24"/>
        </w:rPr>
        <w:t>Radi se o namjenskim prihodim, kao što su sredstva HAVC-a za produkciju završnih, diplomskih i vježbi studenata, sredstva Grada Zagreba za financiranje aktivnosti Galerije F8. U okviru izvora 52 planirani su rashodi za:</w:t>
      </w:r>
    </w:p>
    <w:p w14:paraId="7DC023F7" w14:textId="77777777" w:rsidR="00B02188" w:rsidRDefault="00B02188" w:rsidP="00B02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8"/>
        <w:gridCol w:w="2817"/>
        <w:gridCol w:w="1560"/>
      </w:tblGrid>
      <w:tr w:rsidR="00B02188" w:rsidRPr="00A36870" w14:paraId="62523B22" w14:textId="77777777" w:rsidTr="001C42F5">
        <w:trPr>
          <w:trHeight w:val="300"/>
        </w:trPr>
        <w:tc>
          <w:tcPr>
            <w:tcW w:w="2848" w:type="dxa"/>
            <w:noWrap/>
            <w:hideMark/>
          </w:tcPr>
          <w:p w14:paraId="6618AF8D" w14:textId="77777777" w:rsidR="00B02188" w:rsidRPr="00A36870" w:rsidRDefault="00B02188" w:rsidP="001C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7" w:type="dxa"/>
            <w:noWrap/>
            <w:hideMark/>
          </w:tcPr>
          <w:p w14:paraId="5C13A6F0" w14:textId="77777777" w:rsidR="00B02188" w:rsidRPr="00A36870" w:rsidRDefault="00B02188" w:rsidP="001C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560" w:type="dxa"/>
          </w:tcPr>
          <w:p w14:paraId="78F8228C" w14:textId="77777777" w:rsidR="00B02188" w:rsidRPr="00C601DF" w:rsidRDefault="00B02188" w:rsidP="001C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F">
              <w:rPr>
                <w:rFonts w:ascii="Times New Roman" w:hAnsi="Times New Roman" w:cs="Times New Roman"/>
                <w:sz w:val="24"/>
                <w:szCs w:val="24"/>
              </w:rPr>
              <w:t>73.600</w:t>
            </w:r>
          </w:p>
        </w:tc>
      </w:tr>
    </w:tbl>
    <w:p w14:paraId="7858DB9E" w14:textId="4D0204AC" w:rsidR="00B02188" w:rsidRDefault="00B02188" w:rsidP="00A5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B590D7" w14:textId="60FFE5EE" w:rsidR="00A52F99" w:rsidRPr="00AA7B47" w:rsidRDefault="00A52F99" w:rsidP="00AA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B47">
        <w:rPr>
          <w:rFonts w:ascii="Times New Roman" w:hAnsi="Times New Roman" w:cs="Times New Roman"/>
          <w:sz w:val="24"/>
          <w:szCs w:val="24"/>
        </w:rPr>
        <w:t>Izvor 61:</w:t>
      </w:r>
    </w:p>
    <w:p w14:paraId="7B69A7F7" w14:textId="57721DDA" w:rsidR="00A52F99" w:rsidRDefault="00A52F99" w:rsidP="00A52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3658C" w14:textId="61CAA334" w:rsidR="00DF78CE" w:rsidRDefault="00A52F99" w:rsidP="00DF7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F99">
        <w:rPr>
          <w:rFonts w:ascii="Times New Roman" w:hAnsi="Times New Roman" w:cs="Times New Roman"/>
          <w:sz w:val="24"/>
          <w:szCs w:val="24"/>
        </w:rPr>
        <w:t>U 202</w:t>
      </w:r>
      <w:r w:rsidR="00AA7B47">
        <w:rPr>
          <w:rFonts w:ascii="Times New Roman" w:hAnsi="Times New Roman" w:cs="Times New Roman"/>
          <w:sz w:val="24"/>
          <w:szCs w:val="24"/>
        </w:rPr>
        <w:t>4</w:t>
      </w:r>
      <w:r w:rsidRPr="00A52F99">
        <w:rPr>
          <w:rFonts w:ascii="Times New Roman" w:hAnsi="Times New Roman" w:cs="Times New Roman"/>
          <w:sz w:val="24"/>
          <w:szCs w:val="24"/>
        </w:rPr>
        <w:t xml:space="preserve">. planirana su sredstva </w:t>
      </w:r>
      <w:r w:rsidR="00406F7B">
        <w:rPr>
          <w:rFonts w:ascii="Times New Roman" w:hAnsi="Times New Roman" w:cs="Times New Roman"/>
          <w:sz w:val="24"/>
          <w:szCs w:val="24"/>
        </w:rPr>
        <w:t xml:space="preserve">donacija </w:t>
      </w:r>
      <w:r w:rsidRPr="00A52F99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B47">
        <w:rPr>
          <w:rFonts w:ascii="Times New Roman" w:hAnsi="Times New Roman" w:cs="Times New Roman"/>
          <w:sz w:val="24"/>
          <w:szCs w:val="24"/>
        </w:rPr>
        <w:t>15.000 eura.</w:t>
      </w:r>
      <w:r w:rsidR="00406F7B">
        <w:rPr>
          <w:rFonts w:ascii="Times New Roman" w:hAnsi="Times New Roman" w:cs="Times New Roman"/>
          <w:sz w:val="24"/>
          <w:szCs w:val="24"/>
        </w:rPr>
        <w:t xml:space="preserve"> U okviru izvora 61 planirani su rashodi za: </w:t>
      </w:r>
    </w:p>
    <w:p w14:paraId="63BD5248" w14:textId="710A8A9D" w:rsidR="00B02188" w:rsidRDefault="00B02188" w:rsidP="00DF7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8"/>
        <w:gridCol w:w="2817"/>
        <w:gridCol w:w="1560"/>
      </w:tblGrid>
      <w:tr w:rsidR="00406F7B" w:rsidRPr="00C601DF" w14:paraId="24BED026" w14:textId="77777777" w:rsidTr="001C42F5">
        <w:trPr>
          <w:trHeight w:val="300"/>
        </w:trPr>
        <w:tc>
          <w:tcPr>
            <w:tcW w:w="2848" w:type="dxa"/>
            <w:noWrap/>
            <w:hideMark/>
          </w:tcPr>
          <w:p w14:paraId="77CDCAC2" w14:textId="77777777" w:rsidR="00406F7B" w:rsidRPr="00A36870" w:rsidRDefault="00406F7B" w:rsidP="001C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7" w:type="dxa"/>
            <w:noWrap/>
            <w:hideMark/>
          </w:tcPr>
          <w:p w14:paraId="2CE867B8" w14:textId="77777777" w:rsidR="00406F7B" w:rsidRPr="00A36870" w:rsidRDefault="00406F7B" w:rsidP="001C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1560" w:type="dxa"/>
          </w:tcPr>
          <w:p w14:paraId="6ADFBF67" w14:textId="425EFEE6" w:rsidR="00406F7B" w:rsidRPr="00C601DF" w:rsidRDefault="00406F7B" w:rsidP="001C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406F7B" w:rsidRPr="00C601DF" w14:paraId="1E1918BD" w14:textId="77777777" w:rsidTr="001C42F5">
        <w:trPr>
          <w:trHeight w:val="300"/>
        </w:trPr>
        <w:tc>
          <w:tcPr>
            <w:tcW w:w="2848" w:type="dxa"/>
            <w:noWrap/>
            <w:hideMark/>
          </w:tcPr>
          <w:p w14:paraId="474413DA" w14:textId="77777777" w:rsidR="00406F7B" w:rsidRPr="00A36870" w:rsidRDefault="00406F7B" w:rsidP="001C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7" w:type="dxa"/>
            <w:noWrap/>
            <w:hideMark/>
          </w:tcPr>
          <w:p w14:paraId="19BA6811" w14:textId="77777777" w:rsidR="00406F7B" w:rsidRPr="00A36870" w:rsidRDefault="00406F7B" w:rsidP="001C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70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560" w:type="dxa"/>
          </w:tcPr>
          <w:p w14:paraId="1F370DCC" w14:textId="7B2E0937" w:rsidR="00406F7B" w:rsidRPr="00C601DF" w:rsidRDefault="00406F7B" w:rsidP="001C4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14.340</w:t>
            </w:r>
          </w:p>
        </w:tc>
      </w:tr>
    </w:tbl>
    <w:p w14:paraId="3C74AFE8" w14:textId="77777777" w:rsidR="00B02188" w:rsidRDefault="00B02188" w:rsidP="00DF7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3BB08" w14:textId="77777777" w:rsidR="00AA7B47" w:rsidRPr="00DF78CE" w:rsidRDefault="00AA7B47" w:rsidP="00DF7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931F85" w14:textId="22623BD7" w:rsidR="008810C8" w:rsidRPr="003B2310" w:rsidRDefault="008810C8" w:rsidP="008810C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5614D8">
        <w:rPr>
          <w:b/>
          <w:sz w:val="28"/>
        </w:rPr>
        <w:t>A6790</w:t>
      </w:r>
      <w:r>
        <w:rPr>
          <w:b/>
          <w:sz w:val="28"/>
        </w:rPr>
        <w:t>78 EU projekti</w:t>
      </w:r>
      <w:r w:rsidRPr="005614D8">
        <w:rPr>
          <w:b/>
          <w:sz w:val="28"/>
        </w:rPr>
        <w:t xml:space="preserve"> Sveučilište u Zagrebu ( iz evidencijskih prihoda )</w:t>
      </w:r>
    </w:p>
    <w:p w14:paraId="7E3198E7" w14:textId="61127531" w:rsidR="008810C8" w:rsidRPr="001A5B94" w:rsidRDefault="008810C8" w:rsidP="008810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_Hlk54021882"/>
      <w:r w:rsidRPr="001A5B94">
        <w:rPr>
          <w:rFonts w:ascii="Times New Roman" w:hAnsi="Times New Roman" w:cs="Times New Roman"/>
          <w:i/>
          <w:sz w:val="24"/>
          <w:szCs w:val="24"/>
        </w:rPr>
        <w:t>Zakonske i druge pravne osnove</w:t>
      </w:r>
    </w:p>
    <w:p w14:paraId="4FC3CBEE" w14:textId="77777777" w:rsidR="008810C8" w:rsidRPr="001A5B94" w:rsidRDefault="008810C8" w:rsidP="008810C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Zakon o znanstvenoj djelatnosti i visokom obrazovanju</w:t>
      </w:r>
    </w:p>
    <w:p w14:paraId="25734699" w14:textId="77777777" w:rsidR="008810C8" w:rsidRPr="001A5B94" w:rsidRDefault="008810C8" w:rsidP="008810C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B94">
        <w:rPr>
          <w:rFonts w:ascii="Times New Roman" w:hAnsi="Times New Roman" w:cs="Times New Roman"/>
          <w:i/>
          <w:sz w:val="24"/>
          <w:szCs w:val="24"/>
        </w:rPr>
        <w:t>Ugovori o bespovratnim sredstvima</w:t>
      </w:r>
      <w:bookmarkEnd w:id="6"/>
    </w:p>
    <w:p w14:paraId="6E359894" w14:textId="760A2E4E" w:rsidR="00EA79A4" w:rsidRDefault="00EA79A4" w:rsidP="004439F5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1129"/>
        <w:gridCol w:w="1385"/>
        <w:gridCol w:w="1450"/>
        <w:gridCol w:w="1276"/>
        <w:gridCol w:w="1701"/>
        <w:gridCol w:w="1843"/>
        <w:gridCol w:w="1276"/>
      </w:tblGrid>
      <w:tr w:rsidR="00ED4060" w:rsidRPr="001A5B94" w14:paraId="4A864984" w14:textId="77777777" w:rsidTr="00ED4060">
        <w:tc>
          <w:tcPr>
            <w:tcW w:w="1129" w:type="dxa"/>
            <w:shd w:val="clear" w:color="auto" w:fill="D0CECE" w:themeFill="background2" w:themeFillShade="E6"/>
          </w:tcPr>
          <w:p w14:paraId="7A18B76D" w14:textId="77777777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1C32A" w14:textId="77777777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D0CECE" w:themeFill="background2" w:themeFillShade="E6"/>
            <w:vAlign w:val="center"/>
          </w:tcPr>
          <w:p w14:paraId="7415EF71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F6E99" w14:textId="088FC554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2022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shd w:val="clear" w:color="auto" w:fill="D0CECE" w:themeFill="background2" w:themeFillShade="E6"/>
            <w:vAlign w:val="center"/>
          </w:tcPr>
          <w:p w14:paraId="0E91E3FC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DC98" w14:textId="0DE4046E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F8AA72E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5742E" w14:textId="053C8AE6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EA93E57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F510" w14:textId="3DC996ED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2025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9AFDDBB" w14:textId="77777777" w:rsidR="00ED4060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40CF3" w14:textId="6ADA54C1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2026.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081B194" w14:textId="54F259D6" w:rsidR="00ED4060" w:rsidRPr="001A5B94" w:rsidRDefault="00ED4060" w:rsidP="00ED4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060" w:rsidRPr="001A5B94" w14:paraId="363AEE4C" w14:textId="77777777" w:rsidTr="00ED4060">
        <w:tc>
          <w:tcPr>
            <w:tcW w:w="1129" w:type="dxa"/>
          </w:tcPr>
          <w:p w14:paraId="1CBF2320" w14:textId="6C8742FB" w:rsidR="00ED4060" w:rsidRPr="001A5B94" w:rsidRDefault="00ED4060" w:rsidP="00ED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B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679078</w:t>
            </w:r>
          </w:p>
        </w:tc>
        <w:tc>
          <w:tcPr>
            <w:tcW w:w="1385" w:type="dxa"/>
          </w:tcPr>
          <w:p w14:paraId="54889C9E" w14:textId="53E4BE3C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14:paraId="17ED3BA2" w14:textId="6155B16F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19.008</w:t>
            </w:r>
          </w:p>
        </w:tc>
        <w:tc>
          <w:tcPr>
            <w:tcW w:w="1276" w:type="dxa"/>
          </w:tcPr>
          <w:p w14:paraId="03156E5A" w14:textId="2C70EF3E" w:rsidR="00ED4060" w:rsidRPr="001A5B94" w:rsidRDefault="00AA7B47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16.013</w:t>
            </w:r>
          </w:p>
        </w:tc>
        <w:tc>
          <w:tcPr>
            <w:tcW w:w="1701" w:type="dxa"/>
          </w:tcPr>
          <w:p w14:paraId="68372485" w14:textId="45AAB7F0" w:rsidR="00ED4060" w:rsidRPr="001A5B94" w:rsidRDefault="00AA7B47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20.461</w:t>
            </w:r>
          </w:p>
        </w:tc>
        <w:tc>
          <w:tcPr>
            <w:tcW w:w="1843" w:type="dxa"/>
          </w:tcPr>
          <w:p w14:paraId="2680FA81" w14:textId="735D3B1E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2924FE" w14:textId="3F34E519" w:rsidR="00ED4060" w:rsidRDefault="00AA7B47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84,24</w:t>
            </w:r>
          </w:p>
          <w:p w14:paraId="3D16FED4" w14:textId="69D70D61" w:rsidR="00ED4060" w:rsidRPr="001A5B94" w:rsidRDefault="00ED4060" w:rsidP="00ED4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F4D22" w14:textId="1D5F19A6" w:rsidR="008810C8" w:rsidRDefault="008810C8" w:rsidP="004439F5">
      <w:pPr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1DF33C4" w14:textId="71C24652" w:rsidR="006F396F" w:rsidRDefault="00EA79A4" w:rsidP="008810C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76807">
        <w:rPr>
          <w:rFonts w:ascii="Times New Roman" w:hAnsi="Times New Roman" w:cs="Times New Roman"/>
          <w:sz w:val="24"/>
          <w:szCs w:val="24"/>
        </w:rPr>
        <w:t xml:space="preserve">Radi se o </w:t>
      </w:r>
      <w:proofErr w:type="spellStart"/>
      <w:r w:rsidRPr="00F7680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76807">
        <w:rPr>
          <w:rFonts w:ascii="Times New Roman" w:hAnsi="Times New Roman" w:cs="Times New Roman"/>
          <w:sz w:val="24"/>
          <w:szCs w:val="24"/>
        </w:rPr>
        <w:t xml:space="preserve">+ </w:t>
      </w:r>
      <w:r w:rsidR="00AA7B47">
        <w:rPr>
          <w:rFonts w:ascii="Times New Roman" w:hAnsi="Times New Roman" w:cs="Times New Roman"/>
          <w:sz w:val="24"/>
          <w:szCs w:val="24"/>
        </w:rPr>
        <w:t xml:space="preserve"> projektima</w:t>
      </w:r>
      <w:r w:rsidR="0092635E">
        <w:rPr>
          <w:rFonts w:ascii="Times New Roman" w:hAnsi="Times New Roman" w:cs="Times New Roman"/>
          <w:sz w:val="24"/>
          <w:szCs w:val="24"/>
        </w:rPr>
        <w:t xml:space="preserve"> </w:t>
      </w:r>
      <w:r w:rsidRPr="00F76807">
        <w:rPr>
          <w:rFonts w:ascii="Times New Roman" w:hAnsi="Times New Roman" w:cs="Times New Roman"/>
          <w:sz w:val="24"/>
          <w:szCs w:val="24"/>
        </w:rPr>
        <w:t>INTERDISCIPLINARY DIALOGUE</w:t>
      </w:r>
      <w:r w:rsidR="00AA7B47">
        <w:rPr>
          <w:rFonts w:ascii="Times New Roman" w:hAnsi="Times New Roman" w:cs="Times New Roman"/>
          <w:sz w:val="24"/>
          <w:szCs w:val="24"/>
        </w:rPr>
        <w:t xml:space="preserve"> i GEM</w:t>
      </w:r>
      <w:r w:rsidRPr="00F76807">
        <w:rPr>
          <w:rFonts w:ascii="Times New Roman" w:hAnsi="Times New Roman" w:cs="Times New Roman"/>
          <w:sz w:val="24"/>
          <w:szCs w:val="24"/>
        </w:rPr>
        <w:t xml:space="preserve">. </w:t>
      </w:r>
      <w:r w:rsidR="00F76807" w:rsidRPr="00F76807">
        <w:rPr>
          <w:rFonts w:ascii="Times New Roman" w:hAnsi="Times New Roman" w:cs="Times New Roman"/>
          <w:sz w:val="24"/>
          <w:szCs w:val="24"/>
        </w:rPr>
        <w:t>Ukupan iznos planiranih sredstava u 202</w:t>
      </w:r>
      <w:r w:rsidR="00AA7B47">
        <w:rPr>
          <w:rFonts w:ascii="Times New Roman" w:hAnsi="Times New Roman" w:cs="Times New Roman"/>
          <w:sz w:val="24"/>
          <w:szCs w:val="24"/>
        </w:rPr>
        <w:t>4</w:t>
      </w:r>
      <w:r w:rsidR="00F76807" w:rsidRPr="00F76807">
        <w:rPr>
          <w:rFonts w:ascii="Times New Roman" w:hAnsi="Times New Roman" w:cs="Times New Roman"/>
          <w:sz w:val="24"/>
          <w:szCs w:val="24"/>
        </w:rPr>
        <w:t xml:space="preserve">. iznosi </w:t>
      </w:r>
      <w:r w:rsidR="00AA7B47">
        <w:rPr>
          <w:rFonts w:ascii="Times New Roman" w:hAnsi="Times New Roman" w:cs="Times New Roman"/>
          <w:sz w:val="24"/>
          <w:szCs w:val="24"/>
        </w:rPr>
        <w:t>16.013.</w:t>
      </w:r>
      <w:proofErr w:type="spellStart"/>
      <w:r w:rsidR="00F76807" w:rsidRP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eura</w:t>
      </w:r>
      <w:proofErr w:type="spellEnd"/>
      <w:r w:rsidR="00F76807" w:rsidRP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Sredstva</w:t>
      </w:r>
      <w:proofErr w:type="spellEnd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planirana</w:t>
      </w:r>
      <w:proofErr w:type="spellEnd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izvoru</w:t>
      </w:r>
      <w:proofErr w:type="spellEnd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51 </w:t>
      </w:r>
      <w:proofErr w:type="spellStart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utrosit</w:t>
      </w:r>
      <w:proofErr w:type="spellEnd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</w:t>
      </w:r>
      <w:proofErr w:type="spellEnd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7680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</w:t>
      </w:r>
      <w:r w:rsidR="00DF78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</w:t>
      </w:r>
      <w:r w:rsidR="00406F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đ</w:t>
      </w:r>
      <w:r w:rsidR="00DF78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enje</w:t>
      </w:r>
      <w:proofErr w:type="spellEnd"/>
      <w:r w:rsidR="00DF78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F78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projektnih</w:t>
      </w:r>
      <w:proofErr w:type="spellEnd"/>
      <w:r w:rsidR="00DF78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F78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aktivnosti</w:t>
      </w:r>
      <w:proofErr w:type="spellEnd"/>
      <w:r w:rsidR="00DF78C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0A4D2944" w14:textId="4F5AB72E" w:rsidR="00AE638E" w:rsidRDefault="00AE638E" w:rsidP="00AE6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26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INTERDISCIPLINARY DIALOGUE</w:t>
      </w:r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Akademija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dramske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umjetnosti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sudjeluje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međunarodnom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projektu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Interdisciplinarni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dijalog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kojega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podupire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Europska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komisija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sklopu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Erasmus+ KA2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Suradnička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partnerstva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Projekt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okuplja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umjetničkih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visokih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učilišta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Europe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Oceanije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European Theatre and Film Institute – ETFI (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Belgija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 Stockholm University of Arts (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Švedska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 Hungarian University of Agriculture and Life Sciences (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Mađarska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 Edith Cowan University – The Western Australian Academy of Performing Arts (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Australija</w:t>
      </w:r>
      <w:proofErr w:type="spellEnd"/>
      <w:proofErr w:type="gram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Cilj</w:t>
      </w:r>
      <w:proofErr w:type="spellEnd"/>
      <w:proofErr w:type="gram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Interdisciplinarnog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dijaloga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osposobiti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stručnjake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području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kazališta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svjesni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interakcije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disciplina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kao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srži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suvremenih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kazališnih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produkcija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Interdisciplinarni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dijalog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(ID)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nudi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svojim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sudionicima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metodu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pomoć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će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postati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kompetentniji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svom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sektoru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fokusom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vještine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razvijene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kroz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međusveučilišnu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interdisciplinarnu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suradnju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Cilj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projekta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iskoristiti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multidisciplinarnost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kazališta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prilikom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razvoja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novog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metodološkog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pristupa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područje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kazališta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sustav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visokog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obrazovanja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naglaskom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važnost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suradnje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tijekom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daljnjeg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obrazovanja</w:t>
      </w:r>
      <w:proofErr w:type="spellEnd"/>
      <w:r w:rsidRPr="00AE63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1F65A091" w14:textId="42AA574D" w:rsidR="0092635E" w:rsidRDefault="00AE638E" w:rsidP="0092635E">
      <w:pPr>
        <w:pStyle w:val="StandardWeb"/>
        <w:shd w:val="clear" w:color="auto" w:fill="FFFFFF"/>
        <w:spacing w:after="0" w:line="252" w:lineRule="atLeast"/>
        <w:textAlignment w:val="baseline"/>
        <w:rPr>
          <w:rFonts w:ascii="Arial" w:hAnsi="Arial" w:cs="Arial"/>
          <w:color w:val="111111"/>
          <w:spacing w:val="4"/>
          <w:sz w:val="18"/>
          <w:szCs w:val="18"/>
        </w:rPr>
      </w:pPr>
      <w:r w:rsidRPr="0092635E">
        <w:rPr>
          <w:b/>
          <w:color w:val="000000"/>
        </w:rPr>
        <w:t xml:space="preserve">GEM-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Cilj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projekta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je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ponovno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povezati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medijske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kurikulume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s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današnjom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ekološkom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stvarnošću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uvodeći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predmete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metode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koji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razmatraju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djeluju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na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raskrižju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između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ekološke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stvarnosti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proofErr w:type="gram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digitalnosti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.‘</w:t>
      </w:r>
      <w:proofErr w:type="spellStart"/>
      <w:proofErr w:type="gram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Ekološka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stvarnost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’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obuhvaća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prirodu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njezine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pojave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,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kao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međuodnos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umjetno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stvorenih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okoliša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prirodnog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okoliša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.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Kurikulumi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studijskih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programa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povezanih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s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dizajnom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produkcijom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digitalnih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medija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trenutno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se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usredotočuju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na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stvaranje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digitalnih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virtualnih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svjetova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.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Međutim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,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iako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digitalne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vještine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kompetencije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važne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za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studente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na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današnjem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tržištu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rada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,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povezani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studijski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programi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često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stvaraju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svojevrsni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‘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digitalni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mjehurić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’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zanemarujući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utjecaj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digitalne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tehnologije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na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naš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prirodni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okoliš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.</w:t>
      </w:r>
      <w:r w:rsid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Ciljevi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</w:t>
      </w:r>
      <w:proofErr w:type="spellStart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>projekta</w:t>
      </w:r>
      <w:proofErr w:type="spellEnd"/>
      <w:r w:rsidR="0092635E" w:rsidRPr="0092635E">
        <w:rPr>
          <w:rStyle w:val="Naglaeno"/>
          <w:b w:val="0"/>
          <w:color w:val="111111"/>
          <w:spacing w:val="4"/>
          <w:bdr w:val="none" w:sz="0" w:space="0" w:color="auto" w:frame="1"/>
        </w:rPr>
        <w:t xml:space="preserve"> GEM:</w:t>
      </w:r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podizanje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svijesti</w:t>
      </w:r>
      <w:proofErr w:type="spellEnd"/>
      <w:r w:rsidR="0092635E" w:rsidRPr="0092635E">
        <w:rPr>
          <w:color w:val="111111"/>
          <w:spacing w:val="4"/>
        </w:rPr>
        <w:t xml:space="preserve"> o </w:t>
      </w:r>
      <w:proofErr w:type="spellStart"/>
      <w:r w:rsidR="0092635E" w:rsidRPr="0092635E">
        <w:rPr>
          <w:color w:val="111111"/>
          <w:spacing w:val="4"/>
        </w:rPr>
        <w:t>okolišu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i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borba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protiv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klimatskih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promjena</w:t>
      </w:r>
      <w:proofErr w:type="spellEnd"/>
      <w:r w:rsidR="0092635E" w:rsidRPr="0092635E">
        <w:rPr>
          <w:color w:val="111111"/>
          <w:spacing w:val="4"/>
        </w:rPr>
        <w:t xml:space="preserve">, </w:t>
      </w:r>
      <w:proofErr w:type="spellStart"/>
      <w:r w:rsidR="0092635E" w:rsidRPr="0092635E">
        <w:rPr>
          <w:color w:val="111111"/>
          <w:spacing w:val="4"/>
        </w:rPr>
        <w:t>podrška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digitalnim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i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zelenim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mogućnostima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sektora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visokog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obrazovanja</w:t>
      </w:r>
      <w:proofErr w:type="spellEnd"/>
      <w:r w:rsidR="0092635E" w:rsidRPr="0092635E">
        <w:rPr>
          <w:color w:val="111111"/>
          <w:spacing w:val="4"/>
        </w:rPr>
        <w:t xml:space="preserve">, </w:t>
      </w:r>
      <w:proofErr w:type="spellStart"/>
      <w:r w:rsidR="0092635E" w:rsidRPr="0092635E">
        <w:rPr>
          <w:color w:val="111111"/>
          <w:spacing w:val="4"/>
        </w:rPr>
        <w:t>širenje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zelenih</w:t>
      </w:r>
      <w:proofErr w:type="spellEnd"/>
      <w:r w:rsidR="0092635E" w:rsidRPr="0092635E">
        <w:rPr>
          <w:color w:val="111111"/>
          <w:spacing w:val="4"/>
        </w:rPr>
        <w:t xml:space="preserve"> </w:t>
      </w:r>
      <w:proofErr w:type="spellStart"/>
      <w:r w:rsidR="0092635E" w:rsidRPr="0092635E">
        <w:rPr>
          <w:color w:val="111111"/>
          <w:spacing w:val="4"/>
        </w:rPr>
        <w:t>vještina</w:t>
      </w:r>
      <w:proofErr w:type="spellEnd"/>
      <w:r w:rsidR="0092635E">
        <w:rPr>
          <w:rFonts w:ascii="Arial" w:hAnsi="Arial" w:cs="Arial"/>
          <w:color w:val="111111"/>
          <w:spacing w:val="4"/>
          <w:sz w:val="18"/>
          <w:szCs w:val="18"/>
        </w:rPr>
        <w:t xml:space="preserve"> </w:t>
      </w:r>
    </w:p>
    <w:p w14:paraId="5E041AC6" w14:textId="77777777" w:rsidR="0092635E" w:rsidRPr="0092635E" w:rsidRDefault="0092635E" w:rsidP="0092635E">
      <w:pPr>
        <w:pStyle w:val="StandardWeb"/>
        <w:shd w:val="clear" w:color="auto" w:fill="FFFFFF"/>
        <w:spacing w:after="0" w:line="252" w:lineRule="atLeast"/>
        <w:textAlignment w:val="baseline"/>
        <w:rPr>
          <w:b/>
          <w:bCs/>
          <w:color w:val="111111"/>
          <w:spacing w:val="4"/>
          <w:bdr w:val="none" w:sz="0" w:space="0" w:color="auto" w:frame="1"/>
        </w:rPr>
      </w:pPr>
    </w:p>
    <w:p w14:paraId="3798A6E7" w14:textId="45ECEDBF" w:rsidR="006F396F" w:rsidRPr="0092635E" w:rsidRDefault="003B53B6" w:rsidP="006F3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003A6E">
        <w:rPr>
          <w:rFonts w:ascii="Times New Roman" w:hAnsi="Times New Roman" w:cs="Times New Roman"/>
          <w:sz w:val="24"/>
          <w:szCs w:val="24"/>
        </w:rPr>
        <w:t>15</w:t>
      </w:r>
      <w:r w:rsidR="00836516">
        <w:rPr>
          <w:rFonts w:ascii="Times New Roman" w:hAnsi="Times New Roman" w:cs="Times New Roman"/>
          <w:sz w:val="24"/>
          <w:szCs w:val="24"/>
        </w:rPr>
        <w:t>.1</w:t>
      </w:r>
      <w:r w:rsidR="00003A6E">
        <w:rPr>
          <w:rFonts w:ascii="Times New Roman" w:hAnsi="Times New Roman" w:cs="Times New Roman"/>
          <w:sz w:val="24"/>
          <w:szCs w:val="24"/>
        </w:rPr>
        <w:t>2</w:t>
      </w:r>
      <w:r w:rsidR="006F396F" w:rsidRPr="006F396F">
        <w:rPr>
          <w:rFonts w:ascii="Times New Roman" w:hAnsi="Times New Roman" w:cs="Times New Roman"/>
          <w:sz w:val="24"/>
          <w:szCs w:val="24"/>
        </w:rPr>
        <w:t>.202</w:t>
      </w:r>
      <w:r w:rsidR="00AA7B47">
        <w:rPr>
          <w:rFonts w:ascii="Times New Roman" w:hAnsi="Times New Roman" w:cs="Times New Roman"/>
          <w:sz w:val="24"/>
          <w:szCs w:val="24"/>
        </w:rPr>
        <w:t>3</w:t>
      </w:r>
      <w:r w:rsidR="006F396F" w:rsidRPr="006F396F">
        <w:rPr>
          <w:rFonts w:ascii="Times New Roman" w:hAnsi="Times New Roman" w:cs="Times New Roman"/>
          <w:sz w:val="24"/>
          <w:szCs w:val="24"/>
        </w:rPr>
        <w:t xml:space="preserve">. </w:t>
      </w:r>
      <w:r w:rsidR="0092635E">
        <w:rPr>
          <w:rFonts w:ascii="Times New Roman" w:hAnsi="Times New Roman" w:cs="Times New Roman"/>
          <w:sz w:val="24"/>
          <w:szCs w:val="24"/>
        </w:rPr>
        <w:tab/>
      </w:r>
      <w:r w:rsidR="0092635E">
        <w:rPr>
          <w:rFonts w:ascii="Times New Roman" w:hAnsi="Times New Roman" w:cs="Times New Roman"/>
          <w:sz w:val="24"/>
          <w:szCs w:val="24"/>
        </w:rPr>
        <w:tab/>
      </w:r>
      <w:r w:rsidR="0092635E">
        <w:rPr>
          <w:rFonts w:ascii="Times New Roman" w:hAnsi="Times New Roman" w:cs="Times New Roman"/>
          <w:sz w:val="24"/>
          <w:szCs w:val="24"/>
        </w:rPr>
        <w:tab/>
      </w:r>
      <w:r w:rsidR="006F396F">
        <w:tab/>
      </w:r>
      <w:r w:rsidR="006F396F">
        <w:rPr>
          <w:rFonts w:ascii="Arial" w:hAnsi="Arial" w:cs="Arial"/>
        </w:rPr>
        <w:t xml:space="preserve">Dekan: </w:t>
      </w:r>
    </w:p>
    <w:p w14:paraId="342822A3" w14:textId="24B98B16" w:rsidR="006F396F" w:rsidRPr="008810C8" w:rsidRDefault="006F396F" w:rsidP="00881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prof.art</w:t>
      </w:r>
      <w:proofErr w:type="spellEnd"/>
      <w:r>
        <w:rPr>
          <w:rFonts w:ascii="Arial" w:hAnsi="Arial" w:cs="Arial"/>
        </w:rPr>
        <w:t>. Davor Švaić</w:t>
      </w:r>
    </w:p>
    <w:sectPr w:rsidR="006F396F" w:rsidRPr="008810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8D4B5" w14:textId="77777777" w:rsidR="00AF3C87" w:rsidRDefault="00AF3C87">
      <w:pPr>
        <w:spacing w:after="0" w:line="240" w:lineRule="auto"/>
      </w:pPr>
      <w:r>
        <w:separator/>
      </w:r>
    </w:p>
  </w:endnote>
  <w:endnote w:type="continuationSeparator" w:id="0">
    <w:p w14:paraId="1FA2E67A" w14:textId="77777777" w:rsidR="00AF3C87" w:rsidRDefault="00AF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31497D16" w14:textId="52BF0829" w:rsidR="009D005B" w:rsidRDefault="009E22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A7">
          <w:rPr>
            <w:noProof/>
          </w:rPr>
          <w:t>7</w:t>
        </w:r>
        <w:r>
          <w:fldChar w:fldCharType="end"/>
        </w:r>
      </w:p>
    </w:sdtContent>
  </w:sdt>
  <w:p w14:paraId="6B50897C" w14:textId="77777777" w:rsidR="009D005B" w:rsidRDefault="00AF3C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5AD6" w14:textId="77777777" w:rsidR="00AF3C87" w:rsidRDefault="00AF3C87">
      <w:pPr>
        <w:spacing w:after="0" w:line="240" w:lineRule="auto"/>
      </w:pPr>
      <w:r>
        <w:separator/>
      </w:r>
    </w:p>
  </w:footnote>
  <w:footnote w:type="continuationSeparator" w:id="0">
    <w:p w14:paraId="51781C2D" w14:textId="77777777" w:rsidR="00AF3C87" w:rsidRDefault="00AF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32F"/>
    <w:multiLevelType w:val="hybridMultilevel"/>
    <w:tmpl w:val="280A5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330"/>
    <w:multiLevelType w:val="hybridMultilevel"/>
    <w:tmpl w:val="20A0F0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AD7D1E"/>
    <w:multiLevelType w:val="hybridMultilevel"/>
    <w:tmpl w:val="E4C26C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1AC1"/>
    <w:multiLevelType w:val="hybridMultilevel"/>
    <w:tmpl w:val="C9B81A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4A8"/>
    <w:multiLevelType w:val="hybridMultilevel"/>
    <w:tmpl w:val="9044E87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CE5C00"/>
    <w:multiLevelType w:val="hybridMultilevel"/>
    <w:tmpl w:val="5694C5EE"/>
    <w:lvl w:ilvl="0" w:tplc="8108B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56729"/>
    <w:multiLevelType w:val="hybridMultilevel"/>
    <w:tmpl w:val="08E8313E"/>
    <w:lvl w:ilvl="0" w:tplc="A8A8C9DE">
      <w:numFmt w:val="bullet"/>
      <w:lvlText w:val="-"/>
      <w:lvlJc w:val="left"/>
      <w:pPr>
        <w:ind w:left="155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0" w15:restartNumberingAfterBreak="0">
    <w:nsid w:val="4CEE00F5"/>
    <w:multiLevelType w:val="hybridMultilevel"/>
    <w:tmpl w:val="1790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6C4A"/>
    <w:multiLevelType w:val="hybridMultilevel"/>
    <w:tmpl w:val="9C82A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52056"/>
    <w:multiLevelType w:val="hybridMultilevel"/>
    <w:tmpl w:val="E4C26C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A6E"/>
    <w:rsid w:val="0001068E"/>
    <w:rsid w:val="00010FA7"/>
    <w:rsid w:val="00030327"/>
    <w:rsid w:val="00045FD8"/>
    <w:rsid w:val="00077854"/>
    <w:rsid w:val="00094056"/>
    <w:rsid w:val="000B5993"/>
    <w:rsid w:val="000C481D"/>
    <w:rsid w:val="000D79E8"/>
    <w:rsid w:val="000F50FB"/>
    <w:rsid w:val="00170939"/>
    <w:rsid w:val="001A0247"/>
    <w:rsid w:val="001A7CA3"/>
    <w:rsid w:val="001B0F7A"/>
    <w:rsid w:val="001B3688"/>
    <w:rsid w:val="001C79E4"/>
    <w:rsid w:val="001D4C79"/>
    <w:rsid w:val="001F020F"/>
    <w:rsid w:val="001F16BC"/>
    <w:rsid w:val="001F42C8"/>
    <w:rsid w:val="00220BF7"/>
    <w:rsid w:val="0022295A"/>
    <w:rsid w:val="00227D81"/>
    <w:rsid w:val="002847C9"/>
    <w:rsid w:val="002A2CCF"/>
    <w:rsid w:val="002A34E3"/>
    <w:rsid w:val="002A3A08"/>
    <w:rsid w:val="002B2870"/>
    <w:rsid w:val="002C665C"/>
    <w:rsid w:val="002C7121"/>
    <w:rsid w:val="002D444E"/>
    <w:rsid w:val="00300364"/>
    <w:rsid w:val="00306326"/>
    <w:rsid w:val="003239CD"/>
    <w:rsid w:val="00324025"/>
    <w:rsid w:val="00331463"/>
    <w:rsid w:val="003334EE"/>
    <w:rsid w:val="00336AA4"/>
    <w:rsid w:val="00356BCC"/>
    <w:rsid w:val="00372D38"/>
    <w:rsid w:val="003B2310"/>
    <w:rsid w:val="003B2CF0"/>
    <w:rsid w:val="003B53B6"/>
    <w:rsid w:val="003D047B"/>
    <w:rsid w:val="003D0549"/>
    <w:rsid w:val="00406F7B"/>
    <w:rsid w:val="0043709E"/>
    <w:rsid w:val="004439F5"/>
    <w:rsid w:val="00474EAA"/>
    <w:rsid w:val="00491CF8"/>
    <w:rsid w:val="004B00AA"/>
    <w:rsid w:val="004B7670"/>
    <w:rsid w:val="004C3A59"/>
    <w:rsid w:val="004E02C5"/>
    <w:rsid w:val="0052377E"/>
    <w:rsid w:val="00527044"/>
    <w:rsid w:val="00535214"/>
    <w:rsid w:val="00537B6D"/>
    <w:rsid w:val="005614D8"/>
    <w:rsid w:val="00571BEB"/>
    <w:rsid w:val="0058125E"/>
    <w:rsid w:val="00585281"/>
    <w:rsid w:val="00585D62"/>
    <w:rsid w:val="00590CC7"/>
    <w:rsid w:val="005A5F3E"/>
    <w:rsid w:val="005D0881"/>
    <w:rsid w:val="005D765F"/>
    <w:rsid w:val="0060426F"/>
    <w:rsid w:val="0068389D"/>
    <w:rsid w:val="006B0EC3"/>
    <w:rsid w:val="006B5223"/>
    <w:rsid w:val="006C5B70"/>
    <w:rsid w:val="006F0608"/>
    <w:rsid w:val="006F396F"/>
    <w:rsid w:val="00701721"/>
    <w:rsid w:val="00703212"/>
    <w:rsid w:val="007239C6"/>
    <w:rsid w:val="0077738A"/>
    <w:rsid w:val="008223B8"/>
    <w:rsid w:val="008343D3"/>
    <w:rsid w:val="00836516"/>
    <w:rsid w:val="00846E65"/>
    <w:rsid w:val="0085336A"/>
    <w:rsid w:val="00863DBB"/>
    <w:rsid w:val="00865087"/>
    <w:rsid w:val="008750BD"/>
    <w:rsid w:val="008810C8"/>
    <w:rsid w:val="008A7670"/>
    <w:rsid w:val="009042E3"/>
    <w:rsid w:val="0092635E"/>
    <w:rsid w:val="0094149D"/>
    <w:rsid w:val="00971790"/>
    <w:rsid w:val="00982C3B"/>
    <w:rsid w:val="009859DD"/>
    <w:rsid w:val="00994B4E"/>
    <w:rsid w:val="009A65A8"/>
    <w:rsid w:val="009C1913"/>
    <w:rsid w:val="009E2203"/>
    <w:rsid w:val="009F236F"/>
    <w:rsid w:val="00A36870"/>
    <w:rsid w:val="00A42297"/>
    <w:rsid w:val="00A4683F"/>
    <w:rsid w:val="00A46CB2"/>
    <w:rsid w:val="00A52F99"/>
    <w:rsid w:val="00A61F32"/>
    <w:rsid w:val="00A75C2A"/>
    <w:rsid w:val="00A823C0"/>
    <w:rsid w:val="00A94409"/>
    <w:rsid w:val="00AA7B47"/>
    <w:rsid w:val="00AE638E"/>
    <w:rsid w:val="00AF3C87"/>
    <w:rsid w:val="00B02188"/>
    <w:rsid w:val="00B14F93"/>
    <w:rsid w:val="00B30EB7"/>
    <w:rsid w:val="00B7279E"/>
    <w:rsid w:val="00B7598C"/>
    <w:rsid w:val="00B876C7"/>
    <w:rsid w:val="00BA7826"/>
    <w:rsid w:val="00BB47B9"/>
    <w:rsid w:val="00BC617C"/>
    <w:rsid w:val="00BD1830"/>
    <w:rsid w:val="00BD7FDD"/>
    <w:rsid w:val="00BE741E"/>
    <w:rsid w:val="00BF0C40"/>
    <w:rsid w:val="00C010BE"/>
    <w:rsid w:val="00C601DF"/>
    <w:rsid w:val="00C84559"/>
    <w:rsid w:val="00C90CD1"/>
    <w:rsid w:val="00C96209"/>
    <w:rsid w:val="00CB764D"/>
    <w:rsid w:val="00CF0FF0"/>
    <w:rsid w:val="00D375DC"/>
    <w:rsid w:val="00D70C3E"/>
    <w:rsid w:val="00D9512A"/>
    <w:rsid w:val="00DA71E5"/>
    <w:rsid w:val="00DA7AFE"/>
    <w:rsid w:val="00DB73B1"/>
    <w:rsid w:val="00DC7E4B"/>
    <w:rsid w:val="00DF78CE"/>
    <w:rsid w:val="00E16FD6"/>
    <w:rsid w:val="00E36B24"/>
    <w:rsid w:val="00E453FA"/>
    <w:rsid w:val="00E63C46"/>
    <w:rsid w:val="00E6783E"/>
    <w:rsid w:val="00E84DD3"/>
    <w:rsid w:val="00EA456B"/>
    <w:rsid w:val="00EA79A4"/>
    <w:rsid w:val="00EC11E8"/>
    <w:rsid w:val="00EC37D0"/>
    <w:rsid w:val="00ED4060"/>
    <w:rsid w:val="00EF05CF"/>
    <w:rsid w:val="00EF0A99"/>
    <w:rsid w:val="00EF38E4"/>
    <w:rsid w:val="00F12286"/>
    <w:rsid w:val="00F15664"/>
    <w:rsid w:val="00F20859"/>
    <w:rsid w:val="00F426B6"/>
    <w:rsid w:val="00F50857"/>
    <w:rsid w:val="00F55F44"/>
    <w:rsid w:val="00F6600F"/>
    <w:rsid w:val="00F76807"/>
    <w:rsid w:val="00F76DD0"/>
    <w:rsid w:val="00F815A6"/>
    <w:rsid w:val="00FD330B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37E2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3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uiPriority w:val="1"/>
    <w:qFormat/>
    <w:rsid w:val="00EF05C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8533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336A"/>
    <w:rPr>
      <w:rFonts w:ascii="Arial" w:eastAsia="Arial" w:hAnsi="Arial" w:cs="Arial"/>
      <w:sz w:val="24"/>
      <w:szCs w:val="24"/>
      <w:lang w:val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3B2310"/>
  </w:style>
  <w:style w:type="character" w:styleId="Hiperveza">
    <w:name w:val="Hyperlink"/>
    <w:basedOn w:val="Zadanifontodlomka"/>
    <w:uiPriority w:val="99"/>
    <w:semiHidden/>
    <w:unhideWhenUsed/>
    <w:rsid w:val="0022295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92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926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F4D6-73AA-4EE4-A9E7-9ED8D4C4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Katarina Kramar</cp:lastModifiedBy>
  <cp:revision>10</cp:revision>
  <dcterms:created xsi:type="dcterms:W3CDTF">2023-10-10T11:10:00Z</dcterms:created>
  <dcterms:modified xsi:type="dcterms:W3CDTF">2023-12-14T14:32:00Z</dcterms:modified>
</cp:coreProperties>
</file>